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29FE6" w14:textId="77777777" w:rsidR="00A300A5" w:rsidRDefault="00F310A9">
      <w:pPr>
        <w:spacing w:after="23" w:line="259" w:lineRule="auto"/>
        <w:ind w:left="296" w:right="507" w:hanging="10"/>
        <w:jc w:val="center"/>
      </w:pPr>
      <w:r>
        <w:rPr>
          <w:b/>
        </w:rPr>
        <w:t xml:space="preserve">UMOWA nr ……………………. </w:t>
      </w:r>
    </w:p>
    <w:p w14:paraId="67ECF958" w14:textId="77777777" w:rsidR="00A300A5" w:rsidRDefault="00F310A9">
      <w:pPr>
        <w:pStyle w:val="Nagwek1"/>
        <w:spacing w:after="45"/>
        <w:ind w:left="296" w:right="426"/>
      </w:pPr>
      <w:r>
        <w:t>zawarta w dniu ………………. w Gorzycach</w:t>
      </w:r>
      <w:r>
        <w:rPr>
          <w:b w:val="0"/>
        </w:rPr>
        <w:t xml:space="preserve">  </w:t>
      </w:r>
    </w:p>
    <w:p w14:paraId="0926870E" w14:textId="77777777" w:rsidR="005D444F" w:rsidRDefault="005D444F" w:rsidP="005D444F">
      <w:pPr>
        <w:rPr>
          <w:color w:val="auto"/>
        </w:rPr>
      </w:pPr>
      <w:r>
        <w:t>pomiędzy:</w:t>
      </w:r>
    </w:p>
    <w:p w14:paraId="2617CEA6" w14:textId="77777777" w:rsidR="005D444F" w:rsidRDefault="005D444F" w:rsidP="005D444F">
      <w:r>
        <w:t xml:space="preserve">Gminą Gorzyce, zwaną dalej "Zamawiającym", reprezentowaną przez: </w:t>
      </w:r>
    </w:p>
    <w:p w14:paraId="7A5F705F" w14:textId="77777777" w:rsidR="005D444F" w:rsidRDefault="005D444F" w:rsidP="005D444F">
      <w:r>
        <w:t xml:space="preserve">Wójta Gminy Gorzyce - Pana Leszka </w:t>
      </w:r>
      <w:proofErr w:type="spellStart"/>
      <w:r>
        <w:t>Surdego</w:t>
      </w:r>
      <w:proofErr w:type="spellEnd"/>
      <w:r>
        <w:t>,</w:t>
      </w:r>
    </w:p>
    <w:p w14:paraId="3A66E3F3" w14:textId="77777777" w:rsidR="005D444F" w:rsidRDefault="005D444F" w:rsidP="005D444F">
      <w:r>
        <w:t xml:space="preserve">przy kontrasygnacie Skarbnika Gminy - Pani Marty Mazur-Matyka, </w:t>
      </w:r>
    </w:p>
    <w:p w14:paraId="1843A970" w14:textId="77777777" w:rsidR="005D444F" w:rsidRDefault="005D444F" w:rsidP="005D444F">
      <w:pPr>
        <w:ind w:right="-142"/>
      </w:pPr>
      <w:r>
        <w:t>a ……………………………………………………………..,</w:t>
      </w:r>
    </w:p>
    <w:p w14:paraId="76C7DE17" w14:textId="77777777" w:rsidR="005D444F" w:rsidRDefault="005D444F" w:rsidP="005D444F">
      <w:pPr>
        <w:ind w:right="-142"/>
      </w:pPr>
      <w:r>
        <w:t>zwanym w dalszej części niniejszej umowy "Wykonawcą</w:t>
      </w:r>
    </w:p>
    <w:p w14:paraId="6C9FFF3B" w14:textId="77777777" w:rsidR="005D444F" w:rsidRDefault="005D444F" w:rsidP="005D444F">
      <w:pPr>
        <w:spacing w:line="276" w:lineRule="auto"/>
      </w:pPr>
      <w:r>
        <w:t>została zawarta umowa następującej treści:</w:t>
      </w:r>
    </w:p>
    <w:p w14:paraId="510F6368" w14:textId="77777777" w:rsidR="00A300A5" w:rsidRDefault="00A300A5">
      <w:pPr>
        <w:spacing w:after="2" w:line="259" w:lineRule="auto"/>
        <w:ind w:left="5" w:firstLine="0"/>
        <w:jc w:val="left"/>
      </w:pPr>
    </w:p>
    <w:p w14:paraId="798E34C0" w14:textId="77777777" w:rsidR="00A300A5" w:rsidRDefault="00A300A5">
      <w:pPr>
        <w:spacing w:after="0" w:line="259" w:lineRule="auto"/>
        <w:ind w:left="5" w:firstLine="0"/>
        <w:jc w:val="left"/>
      </w:pPr>
    </w:p>
    <w:p w14:paraId="5F8AA348" w14:textId="77777777" w:rsidR="0026479C" w:rsidRDefault="00F310A9">
      <w:pPr>
        <w:pStyle w:val="Nagwek1"/>
        <w:ind w:left="296" w:right="426"/>
        <w:rPr>
          <w:b w:val="0"/>
        </w:rPr>
      </w:pPr>
      <w:r>
        <w:t xml:space="preserve">Przedmiot umowy </w:t>
      </w:r>
      <w:r>
        <w:rPr>
          <w:b w:val="0"/>
        </w:rPr>
        <w:t xml:space="preserve"> </w:t>
      </w:r>
    </w:p>
    <w:p w14:paraId="64A6F2F8" w14:textId="08E077F4" w:rsidR="00A300A5" w:rsidRDefault="00F310A9" w:rsidP="00E52ABF">
      <w:pPr>
        <w:pStyle w:val="Nagwek1"/>
        <w:ind w:left="296" w:right="144"/>
      </w:pPr>
      <w:r>
        <w:t xml:space="preserve">§ </w:t>
      </w:r>
      <w:r w:rsidR="002E51EB">
        <w:t>1</w:t>
      </w:r>
      <w:r>
        <w:t xml:space="preserve"> </w:t>
      </w:r>
      <w:r>
        <w:rPr>
          <w:b w:val="0"/>
        </w:rPr>
        <w:t xml:space="preserve"> </w:t>
      </w:r>
    </w:p>
    <w:p w14:paraId="32865D32" w14:textId="6BB7B684" w:rsidR="00E943A4" w:rsidRPr="00E943A4" w:rsidRDefault="00F310A9" w:rsidP="00E943A4">
      <w:pPr>
        <w:pStyle w:val="Akapitzlist"/>
        <w:numPr>
          <w:ilvl w:val="0"/>
          <w:numId w:val="2"/>
        </w:numPr>
        <w:spacing w:after="0" w:line="240" w:lineRule="auto"/>
        <w:ind w:right="144"/>
        <w:rPr>
          <w:i/>
        </w:rPr>
      </w:pPr>
      <w:r>
        <w:t>Zamawiający zleca, a Wykonawca przyjmuje do wykonania roboty budowlane polegaj</w:t>
      </w:r>
      <w:r w:rsidR="0026479C">
        <w:t xml:space="preserve">ące na realizacji zadania pn.: </w:t>
      </w:r>
      <w:r w:rsidR="00E943A4" w:rsidRPr="00E943A4">
        <w:t>Wykonanie instalacji piorunochronnej dziewięciu budynków należących do Gminy Gorzyce:</w:t>
      </w:r>
    </w:p>
    <w:p w14:paraId="67B221AD" w14:textId="1C4D6E1E" w:rsidR="00E943A4" w:rsidRPr="00E943A4" w:rsidRDefault="00E943A4" w:rsidP="00E943A4">
      <w:pPr>
        <w:pStyle w:val="Akapitzlist"/>
        <w:numPr>
          <w:ilvl w:val="0"/>
          <w:numId w:val="32"/>
        </w:numPr>
        <w:spacing w:after="0" w:line="240" w:lineRule="auto"/>
        <w:ind w:right="144"/>
      </w:pPr>
      <w:r w:rsidRPr="00E943A4">
        <w:t xml:space="preserve">Remiza OSP Gorzyce, ul. Pańska 1, 39-432 Gorzyce, działka nr </w:t>
      </w:r>
      <w:proofErr w:type="spellStart"/>
      <w:r w:rsidRPr="00E943A4">
        <w:t>ewid</w:t>
      </w:r>
      <w:proofErr w:type="spellEnd"/>
      <w:r w:rsidRPr="00E943A4">
        <w:t>. 1149</w:t>
      </w:r>
    </w:p>
    <w:p w14:paraId="37C2D3DF" w14:textId="61863170" w:rsidR="00E943A4" w:rsidRPr="00E943A4" w:rsidRDefault="00E943A4" w:rsidP="00E943A4">
      <w:pPr>
        <w:pStyle w:val="Akapitzlist"/>
        <w:numPr>
          <w:ilvl w:val="0"/>
          <w:numId w:val="32"/>
        </w:numPr>
        <w:spacing w:after="0" w:line="240" w:lineRule="auto"/>
        <w:ind w:right="144"/>
      </w:pPr>
      <w:r w:rsidRPr="00E943A4">
        <w:t>Remiza OSP Motycze Poduchowne, Motycze Poduchowne 88, 39-432 Gorzyce działka nr ewid.239/3</w:t>
      </w:r>
    </w:p>
    <w:p w14:paraId="4846ECAD" w14:textId="74238CE5" w:rsidR="00E943A4" w:rsidRPr="00E943A4" w:rsidRDefault="00E943A4" w:rsidP="00E943A4">
      <w:pPr>
        <w:pStyle w:val="Akapitzlist"/>
        <w:numPr>
          <w:ilvl w:val="0"/>
          <w:numId w:val="32"/>
        </w:numPr>
        <w:spacing w:after="0" w:line="240" w:lineRule="auto"/>
        <w:ind w:right="144"/>
      </w:pPr>
      <w:r w:rsidRPr="00E943A4">
        <w:t xml:space="preserve">Remiza OSP Orliska, Orliska 65, 39-432 Gorzyce, działka nr </w:t>
      </w:r>
      <w:proofErr w:type="spellStart"/>
      <w:r w:rsidRPr="00E943A4">
        <w:t>ewid</w:t>
      </w:r>
      <w:proofErr w:type="spellEnd"/>
      <w:r w:rsidRPr="00E943A4">
        <w:t>. 3074/2</w:t>
      </w:r>
    </w:p>
    <w:p w14:paraId="63F27A71" w14:textId="12E12D06" w:rsidR="00E943A4" w:rsidRPr="00E943A4" w:rsidRDefault="00E943A4" w:rsidP="00E943A4">
      <w:pPr>
        <w:pStyle w:val="Akapitzlist"/>
        <w:numPr>
          <w:ilvl w:val="0"/>
          <w:numId w:val="32"/>
        </w:numPr>
        <w:spacing w:after="0" w:line="240" w:lineRule="auto"/>
        <w:ind w:right="144"/>
      </w:pPr>
      <w:r w:rsidRPr="00E943A4">
        <w:t xml:space="preserve">Remiza OSP Wrzawy, Wrzawy 535, 39-432 Gorzyce, działka nr </w:t>
      </w:r>
      <w:proofErr w:type="spellStart"/>
      <w:r w:rsidRPr="00E943A4">
        <w:t>ewid</w:t>
      </w:r>
      <w:proofErr w:type="spellEnd"/>
      <w:r w:rsidRPr="00E943A4">
        <w:t>. 1304/2</w:t>
      </w:r>
    </w:p>
    <w:p w14:paraId="685039D5" w14:textId="60026CB7" w:rsidR="00E943A4" w:rsidRPr="00E943A4" w:rsidRDefault="00E943A4" w:rsidP="00E943A4">
      <w:pPr>
        <w:pStyle w:val="Akapitzlist"/>
        <w:numPr>
          <w:ilvl w:val="0"/>
          <w:numId w:val="32"/>
        </w:numPr>
        <w:spacing w:after="0" w:line="240" w:lineRule="auto"/>
        <w:ind w:right="144"/>
      </w:pPr>
      <w:r w:rsidRPr="00E943A4">
        <w:t xml:space="preserve">Remiza OSP Furmany, ul. Trześniowska 13, Furmany, 39-400 Tarnobrzeg, działka nr </w:t>
      </w:r>
      <w:proofErr w:type="spellStart"/>
      <w:r w:rsidRPr="00E943A4">
        <w:t>ewid</w:t>
      </w:r>
      <w:proofErr w:type="spellEnd"/>
      <w:r w:rsidRPr="00E943A4">
        <w:t xml:space="preserve">. </w:t>
      </w:r>
    </w:p>
    <w:p w14:paraId="68C79916" w14:textId="17257077" w:rsidR="00E943A4" w:rsidRPr="00E943A4" w:rsidRDefault="00E943A4" w:rsidP="00E943A4">
      <w:pPr>
        <w:pStyle w:val="Akapitzlist"/>
        <w:numPr>
          <w:ilvl w:val="0"/>
          <w:numId w:val="32"/>
        </w:numPr>
        <w:spacing w:after="0" w:line="240" w:lineRule="auto"/>
        <w:ind w:right="144"/>
      </w:pPr>
      <w:r w:rsidRPr="00E943A4">
        <w:t xml:space="preserve">Remiza OSP Trześń ul. Błonie 4, 39-432 Gorzyce, działka nr </w:t>
      </w:r>
      <w:proofErr w:type="spellStart"/>
      <w:r w:rsidRPr="00E943A4">
        <w:t>ewid</w:t>
      </w:r>
      <w:proofErr w:type="spellEnd"/>
      <w:r w:rsidRPr="00E943A4">
        <w:t>.  847</w:t>
      </w:r>
    </w:p>
    <w:p w14:paraId="4C48D2BC" w14:textId="581187B7" w:rsidR="00E943A4" w:rsidRPr="00E943A4" w:rsidRDefault="00E943A4" w:rsidP="00E943A4">
      <w:pPr>
        <w:pStyle w:val="Akapitzlist"/>
        <w:numPr>
          <w:ilvl w:val="0"/>
          <w:numId w:val="32"/>
        </w:numPr>
        <w:spacing w:after="0" w:line="240" w:lineRule="auto"/>
        <w:ind w:right="144"/>
      </w:pPr>
      <w:r w:rsidRPr="00E943A4">
        <w:t xml:space="preserve">Remiza OSP Sokolniki, ul. Sandomierska 90 Sokolniki, 39-432 Gorzyce, działka nr </w:t>
      </w:r>
      <w:proofErr w:type="spellStart"/>
      <w:r w:rsidRPr="00E943A4">
        <w:t>ewid</w:t>
      </w:r>
      <w:proofErr w:type="spellEnd"/>
      <w:r w:rsidRPr="00E943A4">
        <w:t>. 1587</w:t>
      </w:r>
    </w:p>
    <w:p w14:paraId="20C945CC" w14:textId="33904C27" w:rsidR="00E943A4" w:rsidRPr="00E943A4" w:rsidRDefault="00E943A4" w:rsidP="00E943A4">
      <w:pPr>
        <w:pStyle w:val="Akapitzlist"/>
        <w:numPr>
          <w:ilvl w:val="0"/>
          <w:numId w:val="32"/>
        </w:numPr>
        <w:spacing w:after="0" w:line="240" w:lineRule="auto"/>
        <w:ind w:right="144"/>
      </w:pPr>
      <w:r w:rsidRPr="00E943A4">
        <w:t xml:space="preserve">Budynek Urzędu Gminy Gorzyce, ul. 3 Maja 4, 39-432 Gorzyce, działka nr </w:t>
      </w:r>
      <w:proofErr w:type="spellStart"/>
      <w:r w:rsidRPr="00E943A4">
        <w:t>ewid</w:t>
      </w:r>
      <w:proofErr w:type="spellEnd"/>
      <w:r w:rsidRPr="00E943A4">
        <w:t>. 2561</w:t>
      </w:r>
    </w:p>
    <w:p w14:paraId="6487723B" w14:textId="41C63162" w:rsidR="00E943A4" w:rsidRDefault="00E943A4" w:rsidP="00E943A4">
      <w:pPr>
        <w:pStyle w:val="Akapitzlist"/>
        <w:numPr>
          <w:ilvl w:val="0"/>
          <w:numId w:val="32"/>
        </w:numPr>
        <w:spacing w:after="0" w:line="240" w:lineRule="auto"/>
        <w:ind w:right="144"/>
      </w:pPr>
      <w:r w:rsidRPr="00E943A4">
        <w:t xml:space="preserve">Dom Ludowy Zalesie Gorzyckie, Zalesie Gorzyckie 74, 39-432 Gorzyce, działka nr </w:t>
      </w:r>
      <w:proofErr w:type="spellStart"/>
      <w:r w:rsidRPr="00E943A4">
        <w:t>ewid</w:t>
      </w:r>
      <w:proofErr w:type="spellEnd"/>
      <w:r w:rsidRPr="00E943A4">
        <w:t xml:space="preserve">. 178/3, działka nr </w:t>
      </w:r>
      <w:proofErr w:type="spellStart"/>
      <w:r w:rsidRPr="00E943A4">
        <w:t>ewid</w:t>
      </w:r>
      <w:proofErr w:type="spellEnd"/>
      <w:r w:rsidRPr="00E943A4">
        <w:t>. 1149</w:t>
      </w:r>
    </w:p>
    <w:p w14:paraId="73C410EC" w14:textId="273EE177" w:rsidR="00E52ABF" w:rsidRDefault="007B0DCA" w:rsidP="0047135C">
      <w:pPr>
        <w:spacing w:after="0" w:line="240" w:lineRule="auto"/>
        <w:ind w:left="412" w:right="144" w:firstLine="0"/>
      </w:pPr>
      <w:r>
        <w:t>W zakresie wskazanym w dokumentacji projektowej</w:t>
      </w:r>
      <w:r w:rsidR="0047135C">
        <w:t xml:space="preserve"> stanowiącej integralną część umowy.</w:t>
      </w:r>
    </w:p>
    <w:p w14:paraId="325C5CB6" w14:textId="77777777" w:rsidR="0047135C" w:rsidRPr="0047135C" w:rsidRDefault="0047135C" w:rsidP="0047135C">
      <w:pPr>
        <w:spacing w:after="0" w:line="240" w:lineRule="auto"/>
        <w:ind w:left="412" w:right="144" w:firstLine="0"/>
      </w:pPr>
    </w:p>
    <w:p w14:paraId="43CA1F1A" w14:textId="77777777" w:rsidR="0026479C" w:rsidRDefault="00F310A9" w:rsidP="0026479C">
      <w:pPr>
        <w:numPr>
          <w:ilvl w:val="0"/>
          <w:numId w:val="2"/>
        </w:numPr>
        <w:spacing w:after="9"/>
        <w:ind w:right="125"/>
      </w:pPr>
      <w:r>
        <w:t xml:space="preserve">Wykonanie przedmiotu umowy nastąpi zgodnie z:  </w:t>
      </w:r>
    </w:p>
    <w:p w14:paraId="3C17FB8B" w14:textId="6CA0A659" w:rsidR="00D600A4" w:rsidRDefault="009F5212" w:rsidP="00D600A4">
      <w:pPr>
        <w:numPr>
          <w:ilvl w:val="1"/>
          <w:numId w:val="2"/>
        </w:numPr>
        <w:spacing w:after="9"/>
        <w:ind w:left="851" w:right="125" w:hanging="425"/>
      </w:pPr>
      <w:r>
        <w:t xml:space="preserve">projektem </w:t>
      </w:r>
      <w:r w:rsidR="00272AE5">
        <w:t>technicznym</w:t>
      </w:r>
      <w:r>
        <w:t xml:space="preserve">, </w:t>
      </w:r>
    </w:p>
    <w:p w14:paraId="7F19C7D4" w14:textId="77777777" w:rsidR="0026479C" w:rsidRDefault="00F310A9" w:rsidP="00D600A4">
      <w:pPr>
        <w:numPr>
          <w:ilvl w:val="1"/>
          <w:numId w:val="2"/>
        </w:numPr>
        <w:ind w:left="851" w:right="144" w:hanging="425"/>
      </w:pPr>
      <w:r>
        <w:t>szczegółow</w:t>
      </w:r>
      <w:r w:rsidR="00A825A0">
        <w:t>ą</w:t>
      </w:r>
      <w:r>
        <w:t xml:space="preserve"> specyfikacj</w:t>
      </w:r>
      <w:r w:rsidR="00A825A0">
        <w:t>ą</w:t>
      </w:r>
      <w:r>
        <w:t xml:space="preserve"> techniczn</w:t>
      </w:r>
      <w:r w:rsidR="00A825A0">
        <w:t>ą</w:t>
      </w:r>
      <w:r w:rsidR="0026479C">
        <w:t xml:space="preserve"> wykonania i odbioru </w:t>
      </w:r>
      <w:r w:rsidR="00D600A4">
        <w:t>ro</w:t>
      </w:r>
      <w:r w:rsidR="0026479C">
        <w:t>bót,</w:t>
      </w:r>
    </w:p>
    <w:p w14:paraId="69C51CDA" w14:textId="77777777" w:rsidR="00A300A5" w:rsidRDefault="00F310A9" w:rsidP="00D600A4">
      <w:pPr>
        <w:numPr>
          <w:ilvl w:val="1"/>
          <w:numId w:val="2"/>
        </w:numPr>
        <w:ind w:left="851" w:right="1431" w:hanging="425"/>
      </w:pPr>
      <w:r>
        <w:t>przedmiar</w:t>
      </w:r>
      <w:r w:rsidR="00E63202">
        <w:t>em</w:t>
      </w:r>
      <w:r>
        <w:t xml:space="preserve"> robót. </w:t>
      </w:r>
    </w:p>
    <w:p w14:paraId="49F0B3F5" w14:textId="77777777" w:rsidR="00A300A5" w:rsidRDefault="00F310A9">
      <w:pPr>
        <w:numPr>
          <w:ilvl w:val="0"/>
          <w:numId w:val="2"/>
        </w:numPr>
        <w:spacing w:after="17"/>
        <w:ind w:right="125"/>
      </w:pPr>
      <w:r>
        <w:t xml:space="preserve">Ustala się następującą hierarchię dokumentów opisujących przedmiot zamówienia: </w:t>
      </w:r>
    </w:p>
    <w:p w14:paraId="323492E6" w14:textId="116EA229" w:rsidR="009F5212" w:rsidRDefault="009F5212" w:rsidP="009F5212">
      <w:pPr>
        <w:numPr>
          <w:ilvl w:val="1"/>
          <w:numId w:val="2"/>
        </w:numPr>
        <w:spacing w:after="9"/>
        <w:ind w:left="851" w:right="125" w:hanging="425"/>
      </w:pPr>
      <w:r>
        <w:t xml:space="preserve">projektem </w:t>
      </w:r>
      <w:r w:rsidR="00272AE5">
        <w:t>technicznym</w:t>
      </w:r>
      <w:r>
        <w:t xml:space="preserve">, </w:t>
      </w:r>
    </w:p>
    <w:p w14:paraId="25F453AE" w14:textId="77777777" w:rsidR="0026479C" w:rsidRDefault="00F310A9" w:rsidP="00D600A4">
      <w:pPr>
        <w:numPr>
          <w:ilvl w:val="1"/>
          <w:numId w:val="2"/>
        </w:numPr>
        <w:ind w:left="851" w:right="1431" w:hanging="425"/>
      </w:pPr>
      <w:r>
        <w:t>szczegółow</w:t>
      </w:r>
      <w:r w:rsidR="00A825A0">
        <w:t>a</w:t>
      </w:r>
      <w:r>
        <w:t xml:space="preserve"> specyfikacj</w:t>
      </w:r>
      <w:r w:rsidR="00A825A0">
        <w:t>a</w:t>
      </w:r>
      <w:r>
        <w:t xml:space="preserve"> techniczn</w:t>
      </w:r>
      <w:r w:rsidR="00A825A0">
        <w:t>a</w:t>
      </w:r>
      <w:r w:rsidR="0026479C">
        <w:t xml:space="preserve"> wykonania i odbioru robót,</w:t>
      </w:r>
    </w:p>
    <w:p w14:paraId="293AF0AF" w14:textId="77777777" w:rsidR="00A300A5" w:rsidRDefault="00F310A9" w:rsidP="00D600A4">
      <w:pPr>
        <w:numPr>
          <w:ilvl w:val="1"/>
          <w:numId w:val="2"/>
        </w:numPr>
        <w:ind w:left="851" w:right="1431" w:hanging="425"/>
      </w:pPr>
      <w:r>
        <w:t xml:space="preserve">przedmiar robót. </w:t>
      </w:r>
    </w:p>
    <w:p w14:paraId="5530456F" w14:textId="77777777" w:rsidR="00A300A5" w:rsidRDefault="00F310A9">
      <w:pPr>
        <w:numPr>
          <w:ilvl w:val="0"/>
          <w:numId w:val="2"/>
        </w:numPr>
        <w:ind w:right="125"/>
      </w:pPr>
      <w:r>
        <w:t xml:space="preserve">W przypadku rozbieżności między dokumentami opisującymi przedmiot zamówienia wiążące jest stanowisko autora projektu. </w:t>
      </w:r>
    </w:p>
    <w:p w14:paraId="37E4A7B0" w14:textId="77777777" w:rsidR="00A300A5" w:rsidRDefault="00F310A9">
      <w:pPr>
        <w:spacing w:after="103" w:line="259" w:lineRule="auto"/>
        <w:ind w:left="1025" w:firstLine="0"/>
        <w:jc w:val="left"/>
      </w:pPr>
      <w:r>
        <w:t xml:space="preserve"> </w:t>
      </w:r>
    </w:p>
    <w:p w14:paraId="5A01E826" w14:textId="77777777" w:rsidR="0026479C" w:rsidRDefault="00F310A9">
      <w:pPr>
        <w:pStyle w:val="Nagwek1"/>
        <w:ind w:left="296" w:right="424"/>
        <w:rPr>
          <w:b w:val="0"/>
        </w:rPr>
      </w:pPr>
      <w:r>
        <w:t xml:space="preserve">Oświadczenie Wykonawcy </w:t>
      </w:r>
      <w:r>
        <w:rPr>
          <w:b w:val="0"/>
        </w:rPr>
        <w:t xml:space="preserve"> </w:t>
      </w:r>
    </w:p>
    <w:p w14:paraId="1633D226" w14:textId="0FFF0C67" w:rsidR="00A300A5" w:rsidRDefault="00F310A9">
      <w:pPr>
        <w:pStyle w:val="Nagwek1"/>
        <w:ind w:left="296" w:right="424"/>
      </w:pPr>
      <w:r>
        <w:t xml:space="preserve">§ </w:t>
      </w:r>
      <w:r w:rsidR="00115866">
        <w:t>2</w:t>
      </w:r>
      <w:r>
        <w:rPr>
          <w:b w:val="0"/>
        </w:rPr>
        <w:t xml:space="preserve">  </w:t>
      </w:r>
    </w:p>
    <w:p w14:paraId="5D11B533" w14:textId="7B521500" w:rsidR="00A300A5" w:rsidRDefault="00F310A9" w:rsidP="009F5212">
      <w:pPr>
        <w:pStyle w:val="Akapitzlist"/>
        <w:numPr>
          <w:ilvl w:val="0"/>
          <w:numId w:val="3"/>
        </w:numPr>
        <w:spacing w:after="0" w:line="240" w:lineRule="auto"/>
        <w:ind w:right="125"/>
      </w:pPr>
      <w:r>
        <w:t>Wykonawca oświadcza, że przed podpisaniem umowy zapoznał się z dokumentacj</w:t>
      </w:r>
      <w:r w:rsidR="00E52ABF">
        <w:t>ą</w:t>
      </w:r>
      <w:r>
        <w:t xml:space="preserve"> projektową dla realizowanego zadania i nie wnosi do niej uwag,</w:t>
      </w:r>
      <w:r w:rsidR="00902CA2">
        <w:t xml:space="preserve"> </w:t>
      </w:r>
      <w:r>
        <w:t xml:space="preserve">a także zapoznał się z </w:t>
      </w:r>
      <w:r>
        <w:lastRenderedPageBreak/>
        <w:t>terenem budowy oraz, że uzyskał od Zamawiającego wszelkie niezbędne informacje dotyczące przedmiotu umowy do których również nie wnosi uwag.</w:t>
      </w:r>
      <w:r w:rsidRPr="00E52ABF">
        <w:rPr>
          <w:i/>
        </w:rPr>
        <w:t xml:space="preserve"> </w:t>
      </w:r>
      <w:r>
        <w:t xml:space="preserve"> </w:t>
      </w:r>
    </w:p>
    <w:p w14:paraId="0B61449D" w14:textId="77777777" w:rsidR="00A300A5" w:rsidRDefault="00F310A9">
      <w:pPr>
        <w:numPr>
          <w:ilvl w:val="0"/>
          <w:numId w:val="3"/>
        </w:numPr>
        <w:spacing w:after="0"/>
        <w:ind w:right="125" w:hanging="360"/>
      </w:pPr>
      <w:r>
        <w:t>Wykonawca zobowiązuje się do wykonania przedmiotu umowy zgodnie z dokumentacją projektową, zasadami wiedzy technicznej i sztuki budowlanej, obowiązującymi przepisami i polskimi normami oraz oddania przedmiotu niniejszej u</w:t>
      </w:r>
      <w:bookmarkStart w:id="0" w:name="_GoBack"/>
      <w:bookmarkEnd w:id="0"/>
      <w:r>
        <w:t xml:space="preserve">mowy Zamawiającemu </w:t>
      </w:r>
      <w:r w:rsidR="00A825A0">
        <w:t xml:space="preserve">                              </w:t>
      </w:r>
      <w:r>
        <w:t xml:space="preserve">w terminie w niej uzgodnionym.  </w:t>
      </w:r>
    </w:p>
    <w:p w14:paraId="555AA806" w14:textId="77777777" w:rsidR="0026479C" w:rsidRDefault="00F310A9">
      <w:pPr>
        <w:pStyle w:val="Nagwek1"/>
        <w:ind w:left="296" w:right="422"/>
        <w:rPr>
          <w:b w:val="0"/>
        </w:rPr>
      </w:pPr>
      <w:r>
        <w:t xml:space="preserve">Obowiązki Stron </w:t>
      </w:r>
      <w:r>
        <w:rPr>
          <w:b w:val="0"/>
        </w:rPr>
        <w:t xml:space="preserve"> </w:t>
      </w:r>
    </w:p>
    <w:p w14:paraId="11ECD6A2" w14:textId="73A3856D" w:rsidR="00A300A5" w:rsidRDefault="00F310A9">
      <w:pPr>
        <w:pStyle w:val="Nagwek1"/>
        <w:ind w:left="296" w:right="422"/>
      </w:pPr>
      <w:r>
        <w:t xml:space="preserve">§ </w:t>
      </w:r>
      <w:r w:rsidR="00115866">
        <w:t>3</w:t>
      </w:r>
      <w:r>
        <w:rPr>
          <w:b w:val="0"/>
        </w:rPr>
        <w:t xml:space="preserve">  </w:t>
      </w:r>
    </w:p>
    <w:p w14:paraId="45F2C045" w14:textId="77777777" w:rsidR="00A300A5" w:rsidRDefault="00F310A9" w:rsidP="00B62F86">
      <w:pPr>
        <w:numPr>
          <w:ilvl w:val="0"/>
          <w:numId w:val="4"/>
        </w:numPr>
        <w:spacing w:after="9"/>
        <w:ind w:left="426" w:right="125" w:hanging="374"/>
      </w:pPr>
      <w:r>
        <w:t xml:space="preserve">Do obowiązków Zamawiającego należy:  </w:t>
      </w:r>
    </w:p>
    <w:p w14:paraId="0CC6F27B" w14:textId="77777777" w:rsidR="00A300A5" w:rsidRDefault="00F310A9" w:rsidP="00B62F86">
      <w:pPr>
        <w:numPr>
          <w:ilvl w:val="2"/>
          <w:numId w:val="7"/>
        </w:numPr>
        <w:spacing w:after="9"/>
        <w:ind w:left="851" w:right="125" w:hanging="425"/>
      </w:pPr>
      <w:r>
        <w:t xml:space="preserve">protokolarne przekazanie terenu budowy;  </w:t>
      </w:r>
    </w:p>
    <w:p w14:paraId="4751233D" w14:textId="0EFC9B60" w:rsidR="00A300A5" w:rsidRPr="006A3687" w:rsidRDefault="00F310A9" w:rsidP="00B62F86">
      <w:pPr>
        <w:numPr>
          <w:ilvl w:val="2"/>
          <w:numId w:val="7"/>
        </w:numPr>
        <w:ind w:left="851" w:right="125" w:hanging="425"/>
        <w:rPr>
          <w:color w:val="auto"/>
        </w:rPr>
      </w:pPr>
      <w:r w:rsidRPr="006A3687">
        <w:rPr>
          <w:color w:val="auto"/>
        </w:rPr>
        <w:t>protokolarne przekazanie kompletu dokumentacji</w:t>
      </w:r>
      <w:r w:rsidR="00E2347C" w:rsidRPr="006A3687">
        <w:rPr>
          <w:color w:val="auto"/>
        </w:rPr>
        <w:t>, w tym dokumentacji</w:t>
      </w:r>
      <w:r w:rsidRPr="006A3687">
        <w:rPr>
          <w:color w:val="auto"/>
        </w:rPr>
        <w:t xml:space="preserve"> projektowej na dzień przekazania terenu budowy tj.;  </w:t>
      </w:r>
    </w:p>
    <w:p w14:paraId="0EC1AABD" w14:textId="3A2BBDD5" w:rsidR="00A300A5" w:rsidRPr="00272AE5" w:rsidRDefault="004A3C62" w:rsidP="00B62F86">
      <w:pPr>
        <w:numPr>
          <w:ilvl w:val="3"/>
          <w:numId w:val="5"/>
        </w:numPr>
        <w:ind w:left="1134" w:right="125" w:hanging="283"/>
      </w:pPr>
      <w:r>
        <w:t>dokumentacji projektowej</w:t>
      </w:r>
      <w:r w:rsidR="00F310A9" w:rsidRPr="00272AE5">
        <w:t>, o któr</w:t>
      </w:r>
      <w:r w:rsidR="00E52ABF" w:rsidRPr="00272AE5">
        <w:t>ej</w:t>
      </w:r>
      <w:r w:rsidR="00F310A9" w:rsidRPr="00272AE5">
        <w:t xml:space="preserve"> mowa</w:t>
      </w:r>
      <w:r w:rsidR="00B62F86" w:rsidRPr="00272AE5">
        <w:t xml:space="preserve"> </w:t>
      </w:r>
      <w:r w:rsidR="00F310A9" w:rsidRPr="00272AE5">
        <w:t xml:space="preserve">w § </w:t>
      </w:r>
      <w:r w:rsidR="00272AE5" w:rsidRPr="00272AE5">
        <w:t>1</w:t>
      </w:r>
      <w:r w:rsidR="00F310A9" w:rsidRPr="00272AE5">
        <w:t>, ust. 2,</w:t>
      </w:r>
      <w:r w:rsidR="00F310A9" w:rsidRPr="00272AE5">
        <w:rPr>
          <w:b/>
        </w:rPr>
        <w:t xml:space="preserve"> </w:t>
      </w:r>
      <w:r w:rsidR="00F310A9" w:rsidRPr="00272AE5">
        <w:t xml:space="preserve"> </w:t>
      </w:r>
    </w:p>
    <w:p w14:paraId="6086D8D2" w14:textId="0BFC7A8C" w:rsidR="00A300A5" w:rsidRDefault="00F310A9" w:rsidP="00B62F86">
      <w:pPr>
        <w:numPr>
          <w:ilvl w:val="2"/>
          <w:numId w:val="6"/>
        </w:numPr>
        <w:ind w:left="851" w:right="125" w:hanging="425"/>
      </w:pPr>
      <w:r>
        <w:t xml:space="preserve">zapewnienie nadzoru inwestorskiego przez cały czas realizacji przedmiotu umowy określonego w § </w:t>
      </w:r>
      <w:r w:rsidR="00044559">
        <w:t>1</w:t>
      </w:r>
      <w:r>
        <w:t xml:space="preserve"> umowy; </w:t>
      </w:r>
    </w:p>
    <w:p w14:paraId="3038D239" w14:textId="77174585" w:rsidR="00A300A5" w:rsidRDefault="00F310A9" w:rsidP="00B62F86">
      <w:pPr>
        <w:numPr>
          <w:ilvl w:val="2"/>
          <w:numId w:val="6"/>
        </w:numPr>
        <w:ind w:left="851" w:right="125" w:hanging="425"/>
      </w:pPr>
      <w:r>
        <w:t xml:space="preserve">zapewnienie w razie konieczności nadzoru autorskiego w czasie realizacji przedmiotu umowy określonego w § </w:t>
      </w:r>
      <w:r w:rsidR="00233056">
        <w:t>1</w:t>
      </w:r>
      <w:r>
        <w:t xml:space="preserve"> umowy;  </w:t>
      </w:r>
    </w:p>
    <w:p w14:paraId="0EE597B2" w14:textId="77777777" w:rsidR="00A300A5" w:rsidRDefault="00F310A9" w:rsidP="00B62F86">
      <w:pPr>
        <w:numPr>
          <w:ilvl w:val="2"/>
          <w:numId w:val="6"/>
        </w:numPr>
        <w:ind w:left="851" w:right="125" w:hanging="425"/>
      </w:pPr>
      <w:r>
        <w:t xml:space="preserve">Zamawiający nie ponosi odpowiedzialności za mienie Wykonawcy zgromadzone na terenie budowy;  </w:t>
      </w:r>
    </w:p>
    <w:p w14:paraId="18F949FA" w14:textId="77777777" w:rsidR="00A300A5" w:rsidRDefault="00F310A9" w:rsidP="00B62F86">
      <w:pPr>
        <w:numPr>
          <w:ilvl w:val="2"/>
          <w:numId w:val="6"/>
        </w:numPr>
        <w:ind w:left="851" w:right="125" w:hanging="425"/>
      </w:pPr>
      <w:r>
        <w:t xml:space="preserve">zapłata Wykonawcy wynagrodzenia za wykonane i odebrane roboty, </w:t>
      </w:r>
    </w:p>
    <w:p w14:paraId="2E97CC25" w14:textId="77777777" w:rsidR="00A300A5" w:rsidRDefault="00F310A9" w:rsidP="00B62F86">
      <w:pPr>
        <w:numPr>
          <w:ilvl w:val="2"/>
          <w:numId w:val="6"/>
        </w:numPr>
        <w:ind w:left="851" w:right="125" w:hanging="425"/>
      </w:pPr>
      <w:r>
        <w:t>weryfikacja kart materiałowych materiałów proponowanych do zastosowania</w:t>
      </w:r>
      <w:r w:rsidR="00840C87">
        <w:t xml:space="preserve">                          </w:t>
      </w:r>
      <w:r>
        <w:t xml:space="preserve"> w trakcie realizacji przedmiotu umowy w terminie 7 dni od dnia ich otrzymania od Wykonawcy. </w:t>
      </w:r>
    </w:p>
    <w:p w14:paraId="107F767E" w14:textId="77777777" w:rsidR="00A300A5" w:rsidRDefault="00F310A9" w:rsidP="00B62F86">
      <w:pPr>
        <w:numPr>
          <w:ilvl w:val="0"/>
          <w:numId w:val="4"/>
        </w:numPr>
        <w:ind w:left="426" w:right="125" w:hanging="374"/>
      </w:pPr>
      <w:r>
        <w:t xml:space="preserve">Do obowiązków Wykonawcy należy:  </w:t>
      </w:r>
    </w:p>
    <w:p w14:paraId="04F18B74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 xml:space="preserve">protokolarne przejęcie terenu budowy; </w:t>
      </w:r>
    </w:p>
    <w:p w14:paraId="47B8A899" w14:textId="612250C8" w:rsidR="006A3687" w:rsidRDefault="006A3687" w:rsidP="006A3687">
      <w:pPr>
        <w:pStyle w:val="Akapitzlist"/>
        <w:numPr>
          <w:ilvl w:val="1"/>
          <w:numId w:val="4"/>
        </w:numPr>
        <w:spacing w:after="9"/>
        <w:ind w:left="851" w:right="125" w:hanging="425"/>
      </w:pPr>
      <w:r w:rsidRPr="006A3687">
        <w:t xml:space="preserve">bieżące przekazywanie zamawiającemu kart materiałowych materiałów proponowanych do zastosowania w trakcie realizacji przedmiotu umowy;  </w:t>
      </w:r>
    </w:p>
    <w:p w14:paraId="5915E4CF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>zagospodarowanie terenu budowy zgodnie z potrzebami Wykonawcy wynikającymi</w:t>
      </w:r>
      <w:r w:rsidR="00840C87">
        <w:t xml:space="preserve">             </w:t>
      </w:r>
      <w:r>
        <w:t xml:space="preserve"> z realizacji przedmiotu umowy;  </w:t>
      </w:r>
    </w:p>
    <w:p w14:paraId="37F7AD58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>konserwacj</w:t>
      </w:r>
      <w:r w:rsidR="00DF171A">
        <w:t>a</w:t>
      </w:r>
      <w:r>
        <w:t xml:space="preserve"> urządzeń obiektów tymczasowych na terenie budowy;  </w:t>
      </w:r>
    </w:p>
    <w:p w14:paraId="33C1E222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 xml:space="preserve">prawidłowe zabezpieczenie mienia wymienionego w protokole przekazania placu budowy;  </w:t>
      </w:r>
    </w:p>
    <w:p w14:paraId="300D1209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 xml:space="preserve">zabezpieczenie i oznakowanie robót oraz dbanie o stan techniczny i prawidłowość oznakowania terenu robót przez cały okres realizacji zadania;  </w:t>
      </w:r>
    </w:p>
    <w:p w14:paraId="0079BB64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 xml:space="preserve">opracowanie projektu organizacji ruchu na czas wykonywania robót i oznakowanie robót zgodnie z zatwierdzonym projektem;  </w:t>
      </w:r>
    </w:p>
    <w:p w14:paraId="59168FD1" w14:textId="77777777" w:rsidR="00A300A5" w:rsidRDefault="00F310A9" w:rsidP="00B62F86">
      <w:pPr>
        <w:numPr>
          <w:ilvl w:val="1"/>
          <w:numId w:val="4"/>
        </w:numPr>
        <w:spacing w:after="12"/>
        <w:ind w:left="851" w:right="125" w:hanging="425"/>
      </w:pPr>
      <w:r>
        <w:t xml:space="preserve">utrzymywanie terenu budowy w stanie wolnym od przeszkód komunikacyjnych oraz usuwanie i składowanie wszelkie urządzeń pomocniczych, zbędnych materiałów, odpadów i śmieci oraz niepotrzebnych urządzeń prowizorycznych;  </w:t>
      </w:r>
    </w:p>
    <w:p w14:paraId="51983060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 xml:space="preserve">zapewnienie inspektorowi nadzoru inwestorskiego pełnej dostępności do wykonywanych robót;  </w:t>
      </w:r>
    </w:p>
    <w:p w14:paraId="5684A3F2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 xml:space="preserve">utrzymanie porządku, ochrona mienia znajdującego się na terenie budowy;  </w:t>
      </w:r>
    </w:p>
    <w:p w14:paraId="39926949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>przestrzeganie obowiązujących przepisów bezpieczeństwa i higieny pracy,</w:t>
      </w:r>
      <w:r w:rsidR="00DF171A">
        <w:t xml:space="preserve">                          </w:t>
      </w:r>
      <w:r>
        <w:t xml:space="preserve"> a w szczególności ppoż. w trakcie wykonywania robót;  </w:t>
      </w:r>
    </w:p>
    <w:p w14:paraId="40DDDE5A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 xml:space="preserve">prowadzenie robót w systemie wielozmianowym, jeżeli będzie to niezbędne dla zachowania terminu wykonania robót;  </w:t>
      </w:r>
    </w:p>
    <w:p w14:paraId="1AA7EB74" w14:textId="18353A81" w:rsidR="00A300A5" w:rsidRDefault="00F310A9" w:rsidP="00B62F86">
      <w:pPr>
        <w:numPr>
          <w:ilvl w:val="1"/>
          <w:numId w:val="4"/>
        </w:numPr>
        <w:ind w:left="851" w:right="125" w:hanging="425"/>
      </w:pPr>
      <w:r>
        <w:lastRenderedPageBreak/>
        <w:t xml:space="preserve">wykonanie zamówienia zgodnie z przekazaną przez Zamawiającego dokumentacją projektową wraz z uzgodnieniami;  </w:t>
      </w:r>
    </w:p>
    <w:p w14:paraId="370082EE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 xml:space="preserve">stosowanie materiałów i urządzeń posiadających odpowiednie dopuszczenia do stosowania w budownictwie i zapewniających sprawność eksploatacyjną oraz wykonanego przedmiotu umowy. Wszelkie odstępstwa od pierwotnie zaakceptowanych przez Zamawiającego materiałów, elementów i urządzeń muszą uzyskać pisemną aprobatę Zamawiającego;  </w:t>
      </w:r>
    </w:p>
    <w:p w14:paraId="29ABAA5F" w14:textId="77777777" w:rsidR="00A300A5" w:rsidRDefault="00F310A9" w:rsidP="00B62F86">
      <w:pPr>
        <w:numPr>
          <w:ilvl w:val="1"/>
          <w:numId w:val="4"/>
        </w:numPr>
        <w:spacing w:after="20"/>
        <w:ind w:left="851" w:right="125" w:hanging="425"/>
      </w:pPr>
      <w:r>
        <w:t xml:space="preserve">współpraca ze służbami Zamawiającego;  </w:t>
      </w:r>
    </w:p>
    <w:p w14:paraId="39B3C40C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 xml:space="preserve">zapewnienie realizacji robót przez odpowiednio wykwalifikowanych i posiadających odpowiednie uprawnienia pracowników oraz gwarantujących poprawność i właściwą jakość wykonanych robót;  </w:t>
      </w:r>
    </w:p>
    <w:p w14:paraId="4074C96A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 xml:space="preserve">zapewnienie odpowiedniego sprzętu, materiałów i innych urządzeń oraz wszelkich przedmiotów niezbędnych do zgodnego z umową wykonania przedmiotu umowy;  </w:t>
      </w:r>
    </w:p>
    <w:p w14:paraId="5B5FC52B" w14:textId="55640298" w:rsidR="00A300A5" w:rsidRDefault="00F310A9" w:rsidP="00B62F86">
      <w:pPr>
        <w:numPr>
          <w:ilvl w:val="1"/>
          <w:numId w:val="4"/>
        </w:numPr>
        <w:ind w:left="851" w:right="125" w:hanging="425"/>
      </w:pPr>
      <w:r>
        <w:t xml:space="preserve">przygotowanie i przekazanie Zamawiającemu kompletnej dokumentacji powykonawczej, zgodnie </w:t>
      </w:r>
      <w:r w:rsidR="004A3C62">
        <w:t>z § 5 ust. 4., wraz</w:t>
      </w:r>
      <w:r>
        <w:t xml:space="preserve"> ze zgłoszeni</w:t>
      </w:r>
      <w:r w:rsidR="00E52ABF">
        <w:t>e</w:t>
      </w:r>
      <w:r w:rsidR="005E4051">
        <w:t>m</w:t>
      </w:r>
      <w:r>
        <w:t xml:space="preserve"> osiągnięcia gotowości do odbioru końcowego; </w:t>
      </w:r>
    </w:p>
    <w:p w14:paraId="041BDE6A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>ponoszenie odpowiedzialności za uszkodzenia lub utratę zdrowia lub życia poniesione przez personel lub majątek Wykonawcy podczas realizowania umowy oraz odpowiedzialność w stosunku do osób i podmiotów trzecich włącznie</w:t>
      </w:r>
      <w:r w:rsidR="00840C87">
        <w:t xml:space="preserve">                                            </w:t>
      </w:r>
      <w:r>
        <w:t xml:space="preserve"> z odpowiedzialnością za uszkodzenia lub utratę zdrowia lub życia podczas realizowania umowy;  </w:t>
      </w:r>
    </w:p>
    <w:p w14:paraId="3C30292D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 xml:space="preserve">informowanie Zamawiającego o przerwie w wykonywanych robotach ze względu na niekorzystne warunki atmosferyczne, przy czym każda taka przerwa wymaga potwierdzenia przez inspektora nadzoru inwestorskiego;  </w:t>
      </w:r>
    </w:p>
    <w:p w14:paraId="1EA884AF" w14:textId="77777777" w:rsidR="00A300A5" w:rsidRDefault="00F310A9" w:rsidP="00B62F86">
      <w:pPr>
        <w:numPr>
          <w:ilvl w:val="1"/>
          <w:numId w:val="4"/>
        </w:numPr>
        <w:ind w:left="851" w:right="125" w:hanging="425"/>
      </w:pPr>
      <w:r>
        <w:t xml:space="preserve">udział w naradach technicznych z udziałem inspektora nadzoru inwestorskiego oraz innych przedstawicieli Zamawiającego, co najmniej raz w tygodniu w terminie wyznaczonym przez Zamawiającego;  </w:t>
      </w:r>
    </w:p>
    <w:p w14:paraId="41F6DF2D" w14:textId="41A95FB9" w:rsidR="00A300A5" w:rsidRDefault="006A3687" w:rsidP="00B62F86">
      <w:pPr>
        <w:numPr>
          <w:ilvl w:val="1"/>
          <w:numId w:val="4"/>
        </w:numPr>
        <w:ind w:left="851" w:right="125" w:hanging="425"/>
      </w:pPr>
      <w:r w:rsidRPr="006A3687">
        <w:t>uporządkowanie terenu budowy, w tym odtworzenie infrastruktury, obiektów i elementów wyposażenia terenu, których demontaż był konieczny w toku realizacji przedmiotu umowy i przekaza</w:t>
      </w:r>
      <w:r w:rsidR="00873099">
        <w:t>nie</w:t>
      </w:r>
      <w:r w:rsidRPr="006A3687">
        <w:t xml:space="preserve"> go Zamawiającemu w dniu odbioru robót</w:t>
      </w:r>
      <w:r>
        <w:t>,</w:t>
      </w:r>
    </w:p>
    <w:p w14:paraId="36DCA4A1" w14:textId="77777777" w:rsidR="00A300A5" w:rsidRDefault="00F310A9" w:rsidP="00B62F86">
      <w:pPr>
        <w:numPr>
          <w:ilvl w:val="1"/>
          <w:numId w:val="4"/>
        </w:numPr>
        <w:spacing w:after="9"/>
        <w:ind w:left="851" w:right="125" w:hanging="425"/>
      </w:pPr>
      <w:r>
        <w:t>Wykonawca będzie stosował właściwe materiały i technologie zgodnie z art. 10 ustawy Prawo budowlane oraz zgodnie z Polskimi Normami i Normami</w:t>
      </w:r>
      <w:r w:rsidR="00990F85">
        <w:t xml:space="preserve"> </w:t>
      </w:r>
      <w:r>
        <w:t xml:space="preserve"> Branżowymi oraz wymaganiami określonymi w Specyfikacji Technicznej Wykonania i Odbioru Robót oraz będzie wykonywał roboty przez uprawnionych pracowników,  </w:t>
      </w:r>
    </w:p>
    <w:p w14:paraId="7B30CA95" w14:textId="1BB94B3A" w:rsidR="00233056" w:rsidRDefault="00115866" w:rsidP="00115866">
      <w:pPr>
        <w:pStyle w:val="Akapitzlist"/>
        <w:numPr>
          <w:ilvl w:val="1"/>
          <w:numId w:val="4"/>
        </w:numPr>
        <w:spacing w:after="0"/>
        <w:ind w:left="709" w:right="125"/>
      </w:pPr>
      <w:r>
        <w:t xml:space="preserve">Wykonawca dostarczy Zamawiającemu dokumentację </w:t>
      </w:r>
      <w:r w:rsidR="00233056">
        <w:t>powykonawcz</w:t>
      </w:r>
      <w:r>
        <w:t>ą</w:t>
      </w:r>
      <w:r w:rsidR="00233056">
        <w:t xml:space="preserve"> dot. realizowanej inwestycji w tym protokoł</w:t>
      </w:r>
      <w:r>
        <w:t>y</w:t>
      </w:r>
      <w:r w:rsidR="00233056">
        <w:t xml:space="preserve"> z prób pomiarowych oraz metryk</w:t>
      </w:r>
      <w:r>
        <w:t>i</w:t>
      </w:r>
      <w:r w:rsidR="00233056">
        <w:t xml:space="preserve"> urządzeń piorunochronnych podpisan</w:t>
      </w:r>
      <w:r>
        <w:t>e</w:t>
      </w:r>
      <w:r w:rsidR="00233056">
        <w:t xml:space="preserve"> przez osoby posiadające odpowiednie uprawnienia.</w:t>
      </w:r>
    </w:p>
    <w:p w14:paraId="5324D802" w14:textId="77777777" w:rsidR="00A300A5" w:rsidRDefault="00F310A9" w:rsidP="00B62F86">
      <w:pPr>
        <w:spacing w:after="2" w:line="259" w:lineRule="auto"/>
        <w:ind w:left="567" w:hanging="425"/>
        <w:jc w:val="left"/>
      </w:pPr>
      <w:r>
        <w:t xml:space="preserve">  </w:t>
      </w:r>
    </w:p>
    <w:p w14:paraId="2E24DA3E" w14:textId="77777777" w:rsidR="00A300A5" w:rsidRDefault="00F310A9" w:rsidP="00115866">
      <w:pPr>
        <w:spacing w:after="2" w:line="259" w:lineRule="auto"/>
        <w:ind w:left="0" w:firstLine="0"/>
      </w:pPr>
      <w:r>
        <w:t xml:space="preserve">  </w:t>
      </w:r>
    </w:p>
    <w:p w14:paraId="56D55B3B" w14:textId="77777777" w:rsidR="00A300A5" w:rsidRDefault="00F310A9">
      <w:pPr>
        <w:spacing w:after="76" w:line="259" w:lineRule="auto"/>
        <w:ind w:left="3255" w:hanging="10"/>
        <w:jc w:val="left"/>
      </w:pPr>
      <w:r>
        <w:rPr>
          <w:b/>
        </w:rPr>
        <w:t xml:space="preserve">Termin realizacji umowy </w:t>
      </w:r>
      <w:r>
        <w:t xml:space="preserve"> </w:t>
      </w:r>
    </w:p>
    <w:p w14:paraId="5219D70D" w14:textId="0C7675B6" w:rsidR="00A300A5" w:rsidRDefault="00F310A9">
      <w:pPr>
        <w:pStyle w:val="Nagwek1"/>
        <w:spacing w:after="54"/>
        <w:ind w:left="296" w:right="422"/>
      </w:pPr>
      <w:r>
        <w:t xml:space="preserve">§ </w:t>
      </w:r>
      <w:r w:rsidR="00115866">
        <w:t>4</w:t>
      </w:r>
      <w:r>
        <w:t xml:space="preserve"> </w:t>
      </w:r>
      <w:r>
        <w:rPr>
          <w:b w:val="0"/>
        </w:rPr>
        <w:t xml:space="preserve"> </w:t>
      </w:r>
    </w:p>
    <w:p w14:paraId="445BE7C9" w14:textId="77777777" w:rsidR="00A300A5" w:rsidRDefault="00F310A9">
      <w:pPr>
        <w:numPr>
          <w:ilvl w:val="0"/>
          <w:numId w:val="12"/>
        </w:numPr>
        <w:ind w:right="125" w:hanging="360"/>
      </w:pPr>
      <w:r>
        <w:t xml:space="preserve">Wprowadzenie Wykonawcy na teren budowy przez Zamawiającego nastąpi w terminie             7 dni od dnia podpisania umowy.  </w:t>
      </w:r>
    </w:p>
    <w:p w14:paraId="14D7F099" w14:textId="6E10A143" w:rsidR="00A300A5" w:rsidRDefault="00F310A9">
      <w:pPr>
        <w:numPr>
          <w:ilvl w:val="0"/>
          <w:numId w:val="12"/>
        </w:numPr>
        <w:ind w:right="125" w:hanging="360"/>
      </w:pPr>
      <w:r>
        <w:t xml:space="preserve">Wykonawca rozpocznie realizację przedmiotu umowy określonego w § </w:t>
      </w:r>
      <w:r w:rsidR="00115866">
        <w:t>1</w:t>
      </w:r>
      <w:r>
        <w:t xml:space="preserve"> w terminie                  7 dni od dnia weryfikacji kart materiałowych materiałów proponowanych do zastosowania w trakcie realizacji przedmiotu umowy. </w:t>
      </w:r>
    </w:p>
    <w:p w14:paraId="3B35EA9C" w14:textId="4054A00D" w:rsidR="00A300A5" w:rsidRDefault="00F310A9">
      <w:pPr>
        <w:numPr>
          <w:ilvl w:val="0"/>
          <w:numId w:val="12"/>
        </w:numPr>
        <w:ind w:right="125" w:hanging="360"/>
      </w:pPr>
      <w:r>
        <w:lastRenderedPageBreak/>
        <w:t xml:space="preserve">Termin zakończenia wykonania przedmiotu umowy ustala się </w:t>
      </w:r>
      <w:r w:rsidRPr="00F35D3F">
        <w:rPr>
          <w:b/>
        </w:rPr>
        <w:t xml:space="preserve">na </w:t>
      </w:r>
      <w:r w:rsidR="009F5212">
        <w:rPr>
          <w:b/>
        </w:rPr>
        <w:t>2</w:t>
      </w:r>
      <w:r w:rsidR="006447DA">
        <w:rPr>
          <w:b/>
        </w:rPr>
        <w:t xml:space="preserve"> </w:t>
      </w:r>
      <w:r w:rsidR="005E220A">
        <w:rPr>
          <w:b/>
        </w:rPr>
        <w:t>miesiące</w:t>
      </w:r>
      <w:r w:rsidR="00F35D3F" w:rsidRPr="00F35D3F">
        <w:rPr>
          <w:b/>
        </w:rPr>
        <w:t xml:space="preserve"> od dnia podpisania umowy</w:t>
      </w:r>
      <w:r w:rsidR="005E220A">
        <w:rPr>
          <w:b/>
        </w:rPr>
        <w:t>.</w:t>
      </w:r>
    </w:p>
    <w:p w14:paraId="1E763206" w14:textId="5F9B501E" w:rsidR="00A300A5" w:rsidRDefault="00F310A9">
      <w:pPr>
        <w:numPr>
          <w:ilvl w:val="0"/>
          <w:numId w:val="12"/>
        </w:numPr>
        <w:ind w:right="125" w:hanging="360"/>
      </w:pPr>
      <w:r>
        <w:t xml:space="preserve">Wykonawca w terminie określonym w ust. 3 zakończy wszystkie roboty oraz czynności objęte umową zawiadamiając jednocześnie Zamawiającego o tym odrębnym pismem.  </w:t>
      </w:r>
    </w:p>
    <w:p w14:paraId="3769D15E" w14:textId="5FE4339D" w:rsidR="00A300A5" w:rsidRDefault="00F310A9">
      <w:pPr>
        <w:numPr>
          <w:ilvl w:val="0"/>
          <w:numId w:val="12"/>
        </w:numPr>
        <w:spacing w:after="67"/>
        <w:ind w:right="125" w:hanging="360"/>
      </w:pPr>
      <w:r>
        <w:t xml:space="preserve">Do terminu, o którym mowa w ust. 3 </w:t>
      </w:r>
      <w:r w:rsidR="00F35D3F">
        <w:t xml:space="preserve"> </w:t>
      </w:r>
      <w:r>
        <w:t xml:space="preserve">Wykonawca zobowiązany jest również skompletować i przekazać Zamawiającemu wraz ze zgłoszeniem osiągnięcia gotowości do odbioru końcowego wszystkie niezbędne dokumenty związane z realizacją umowy określone </w:t>
      </w:r>
      <w:r w:rsidR="00F35D3F">
        <w:t xml:space="preserve">                     </w:t>
      </w:r>
      <w:r>
        <w:t xml:space="preserve">w § </w:t>
      </w:r>
      <w:r w:rsidR="00F765F7">
        <w:t>5</w:t>
      </w:r>
      <w:r>
        <w:t xml:space="preserve"> ust. 4.  </w:t>
      </w:r>
    </w:p>
    <w:p w14:paraId="315F9762" w14:textId="04405F81" w:rsidR="00046B32" w:rsidRPr="006A3687" w:rsidRDefault="00046B32" w:rsidP="00F765F7">
      <w:pPr>
        <w:numPr>
          <w:ilvl w:val="0"/>
          <w:numId w:val="12"/>
        </w:numPr>
        <w:ind w:right="125" w:hanging="360"/>
        <w:rPr>
          <w:color w:val="auto"/>
        </w:rPr>
      </w:pPr>
      <w:r w:rsidRPr="006A3687">
        <w:rPr>
          <w:color w:val="auto"/>
        </w:rPr>
        <w:t>Do zawiadomienia o którym mowa w ust. 4 Wykonawca za</w:t>
      </w:r>
      <w:r w:rsidR="00F765F7">
        <w:rPr>
          <w:color w:val="auto"/>
        </w:rPr>
        <w:t>łączy</w:t>
      </w:r>
      <w:r w:rsidR="00F765F7" w:rsidRPr="006A3687">
        <w:rPr>
          <w:color w:val="auto"/>
        </w:rPr>
        <w:t xml:space="preserve"> </w:t>
      </w:r>
      <w:r w:rsidRPr="006A3687">
        <w:rPr>
          <w:color w:val="auto"/>
        </w:rPr>
        <w:t xml:space="preserve">kompletną dokumentację powykonawczą o której mowa w § </w:t>
      </w:r>
      <w:r w:rsidR="00F765F7">
        <w:rPr>
          <w:color w:val="auto"/>
        </w:rPr>
        <w:t>5</w:t>
      </w:r>
      <w:r w:rsidRPr="006A3687">
        <w:rPr>
          <w:color w:val="auto"/>
        </w:rPr>
        <w:t xml:space="preserve">  ust. 4, uzgodnioną z inspektorem nadzoru.</w:t>
      </w:r>
    </w:p>
    <w:p w14:paraId="3B3F4B6A" w14:textId="77777777" w:rsidR="00046B32" w:rsidRDefault="00046B32" w:rsidP="00046B32">
      <w:pPr>
        <w:ind w:right="125"/>
      </w:pPr>
    </w:p>
    <w:p w14:paraId="063CFFEC" w14:textId="77777777" w:rsidR="0026479C" w:rsidRDefault="00F310A9">
      <w:pPr>
        <w:pStyle w:val="Nagwek1"/>
        <w:ind w:left="296" w:right="425"/>
        <w:rPr>
          <w:b w:val="0"/>
        </w:rPr>
      </w:pPr>
      <w:r>
        <w:t xml:space="preserve">Odbiór robót </w:t>
      </w:r>
      <w:r>
        <w:rPr>
          <w:b w:val="0"/>
        </w:rPr>
        <w:t xml:space="preserve"> </w:t>
      </w:r>
    </w:p>
    <w:p w14:paraId="6D32AF1D" w14:textId="5AFAAADB" w:rsidR="00A300A5" w:rsidRDefault="00F310A9">
      <w:pPr>
        <w:pStyle w:val="Nagwek1"/>
        <w:ind w:left="296" w:right="425"/>
      </w:pPr>
      <w:r>
        <w:t xml:space="preserve">§ </w:t>
      </w:r>
      <w:r w:rsidR="00F765F7">
        <w:t>5</w:t>
      </w:r>
      <w:r>
        <w:t xml:space="preserve"> </w:t>
      </w:r>
      <w:r>
        <w:rPr>
          <w:b w:val="0"/>
        </w:rPr>
        <w:t xml:space="preserve"> </w:t>
      </w:r>
    </w:p>
    <w:p w14:paraId="4C74D615" w14:textId="77777777" w:rsidR="00A300A5" w:rsidRDefault="00F310A9">
      <w:pPr>
        <w:numPr>
          <w:ilvl w:val="0"/>
          <w:numId w:val="13"/>
        </w:numPr>
        <w:ind w:right="125"/>
      </w:pPr>
      <w:r>
        <w:t xml:space="preserve">Przedmiotem odbioru końcowego jest całość robót budowlanych po wykonaniu przedmiotu umowy.  </w:t>
      </w:r>
    </w:p>
    <w:p w14:paraId="3945C8DC" w14:textId="77777777" w:rsidR="00A300A5" w:rsidRDefault="00F310A9">
      <w:pPr>
        <w:numPr>
          <w:ilvl w:val="0"/>
          <w:numId w:val="13"/>
        </w:numPr>
        <w:ind w:right="125"/>
      </w:pPr>
      <w:r>
        <w:t xml:space="preserve">Wykonawca zgłosi Zamawiającemu zakończenie robót pisemnie.  </w:t>
      </w:r>
    </w:p>
    <w:p w14:paraId="4537629C" w14:textId="77777777" w:rsidR="0026479C" w:rsidRDefault="00F310A9" w:rsidP="0026479C">
      <w:pPr>
        <w:numPr>
          <w:ilvl w:val="0"/>
          <w:numId w:val="13"/>
        </w:numPr>
        <w:ind w:right="125"/>
      </w:pPr>
      <w:r>
        <w:t xml:space="preserve">W odbiorach uczestniczą:  </w:t>
      </w:r>
    </w:p>
    <w:p w14:paraId="78CEC778" w14:textId="77777777" w:rsidR="0026479C" w:rsidRDefault="0026479C" w:rsidP="004444B7">
      <w:pPr>
        <w:numPr>
          <w:ilvl w:val="1"/>
          <w:numId w:val="13"/>
        </w:numPr>
        <w:ind w:left="709" w:right="125" w:hanging="283"/>
      </w:pPr>
      <w:r>
        <w:t xml:space="preserve">przedstawiciele Zamawiającego, </w:t>
      </w:r>
    </w:p>
    <w:p w14:paraId="2FC74DC4" w14:textId="77777777" w:rsidR="0026479C" w:rsidRDefault="0026479C" w:rsidP="00046B32">
      <w:pPr>
        <w:numPr>
          <w:ilvl w:val="1"/>
          <w:numId w:val="13"/>
        </w:numPr>
        <w:ind w:left="709" w:right="125" w:hanging="283"/>
      </w:pPr>
      <w:r>
        <w:t>k</w:t>
      </w:r>
      <w:r w:rsidR="00F310A9">
        <w:t>ierownik budowy lub w przypadku braku o</w:t>
      </w:r>
      <w:r>
        <w:t>bowiązku jego ustanowienia inny</w:t>
      </w:r>
      <w:r w:rsidR="00046B32">
        <w:t xml:space="preserve"> </w:t>
      </w:r>
      <w:r w:rsidR="00F310A9">
        <w:t xml:space="preserve">przedstawiciel Wykonawcy upoważniony do jego reprezentowania, </w:t>
      </w:r>
    </w:p>
    <w:p w14:paraId="0BFF25C2" w14:textId="77777777" w:rsidR="00A300A5" w:rsidRDefault="00F310A9" w:rsidP="004444B7">
      <w:pPr>
        <w:numPr>
          <w:ilvl w:val="1"/>
          <w:numId w:val="13"/>
        </w:numPr>
        <w:ind w:left="709" w:right="125" w:hanging="283"/>
      </w:pPr>
      <w:r>
        <w:t xml:space="preserve">inspektor nadzoru inwestorskiego.  </w:t>
      </w:r>
    </w:p>
    <w:p w14:paraId="565836E0" w14:textId="77777777" w:rsidR="00A300A5" w:rsidRDefault="00F310A9">
      <w:pPr>
        <w:numPr>
          <w:ilvl w:val="0"/>
          <w:numId w:val="13"/>
        </w:numPr>
        <w:ind w:right="125"/>
      </w:pPr>
      <w:r>
        <w:t>Do obowiązków Wykonawcy należy skompletowanie i przedstawienie Zamawiającemu dokumentów pozwalających na ocenę prawidłowego wy</w:t>
      </w:r>
      <w:r w:rsidR="0026479C">
        <w:t>konania przedmiotu odbioru, a w </w:t>
      </w:r>
      <w:r>
        <w:t xml:space="preserve">szczególności przekazanie:  </w:t>
      </w:r>
    </w:p>
    <w:p w14:paraId="221D8564" w14:textId="77777777" w:rsidR="00F765F7" w:rsidRDefault="00F765F7" w:rsidP="004444B7">
      <w:pPr>
        <w:numPr>
          <w:ilvl w:val="1"/>
          <w:numId w:val="24"/>
        </w:numPr>
        <w:ind w:left="851" w:right="125" w:hanging="425"/>
      </w:pPr>
      <w:r>
        <w:t xml:space="preserve">protokoły z prób pomiarowych oraz metryki urządzeń piorunochronnych podpisane przez osoby posiadające odpowiednie uprawnienia </w:t>
      </w:r>
    </w:p>
    <w:p w14:paraId="28A49E2A" w14:textId="61930107" w:rsidR="00A300A5" w:rsidRDefault="00F310A9" w:rsidP="004444B7">
      <w:pPr>
        <w:numPr>
          <w:ilvl w:val="1"/>
          <w:numId w:val="24"/>
        </w:numPr>
        <w:ind w:left="851" w:right="125" w:hanging="425"/>
      </w:pPr>
      <w:r>
        <w:t xml:space="preserve">protokołów badań i sprawdzeń,  </w:t>
      </w:r>
    </w:p>
    <w:p w14:paraId="4E548088" w14:textId="77777777" w:rsidR="0026479C" w:rsidRDefault="00F310A9" w:rsidP="004444B7">
      <w:pPr>
        <w:numPr>
          <w:ilvl w:val="1"/>
          <w:numId w:val="24"/>
        </w:numPr>
        <w:ind w:left="851" w:right="125" w:hanging="425"/>
      </w:pPr>
      <w:r>
        <w:t xml:space="preserve">dokumentów gwarancyjnych,  </w:t>
      </w:r>
    </w:p>
    <w:p w14:paraId="1AD3C1FE" w14:textId="77777777" w:rsidR="0026479C" w:rsidRDefault="00F310A9" w:rsidP="004444B7">
      <w:pPr>
        <w:numPr>
          <w:ilvl w:val="1"/>
          <w:numId w:val="24"/>
        </w:numPr>
        <w:ind w:left="851" w:right="125" w:hanging="425"/>
      </w:pPr>
      <w:r>
        <w:t xml:space="preserve">aprobat technicznych,  </w:t>
      </w:r>
    </w:p>
    <w:p w14:paraId="48C5E5EB" w14:textId="77777777" w:rsidR="00A300A5" w:rsidRDefault="00F310A9" w:rsidP="004444B7">
      <w:pPr>
        <w:numPr>
          <w:ilvl w:val="1"/>
          <w:numId w:val="24"/>
        </w:numPr>
        <w:ind w:left="851" w:right="125" w:hanging="425"/>
      </w:pPr>
      <w:r>
        <w:t xml:space="preserve">atestów i certyfikatów jakości,  </w:t>
      </w:r>
    </w:p>
    <w:p w14:paraId="6B124E7F" w14:textId="77777777" w:rsidR="00A300A5" w:rsidRDefault="00F310A9" w:rsidP="004444B7">
      <w:pPr>
        <w:numPr>
          <w:ilvl w:val="1"/>
          <w:numId w:val="24"/>
        </w:numPr>
        <w:spacing w:after="9"/>
        <w:ind w:left="851" w:right="125" w:hanging="425"/>
      </w:pPr>
      <w:r>
        <w:t xml:space="preserve">deklaracji zgodności z PN,  </w:t>
      </w:r>
    </w:p>
    <w:p w14:paraId="385A4E15" w14:textId="77777777" w:rsidR="0026479C" w:rsidRDefault="00F310A9" w:rsidP="004444B7">
      <w:pPr>
        <w:numPr>
          <w:ilvl w:val="1"/>
          <w:numId w:val="24"/>
        </w:numPr>
        <w:ind w:left="851" w:right="125" w:hanging="425"/>
      </w:pPr>
      <w:r>
        <w:t xml:space="preserve">dokumentacji technicznej z naniesionymi zmianami dokonywanymi w toku wykonania przedmiotu </w:t>
      </w:r>
      <w:r w:rsidR="0026479C">
        <w:t xml:space="preserve">umowy, jeżeli miały miejsce, </w:t>
      </w:r>
    </w:p>
    <w:p w14:paraId="7B723D7D" w14:textId="77777777" w:rsidR="00A300A5" w:rsidRDefault="00F310A9" w:rsidP="004444B7">
      <w:pPr>
        <w:numPr>
          <w:ilvl w:val="1"/>
          <w:numId w:val="24"/>
        </w:numPr>
        <w:ind w:left="851" w:right="125" w:hanging="425"/>
      </w:pPr>
      <w:r>
        <w:t xml:space="preserve">pozostałych dotyczących przedmiotu umowy.  </w:t>
      </w:r>
    </w:p>
    <w:p w14:paraId="68ADD7A6" w14:textId="77777777" w:rsidR="00A300A5" w:rsidRDefault="00F310A9">
      <w:pPr>
        <w:numPr>
          <w:ilvl w:val="0"/>
          <w:numId w:val="13"/>
        </w:numPr>
        <w:ind w:right="125"/>
      </w:pPr>
      <w:r>
        <w:t xml:space="preserve">Odbiór końcowy robót zostanie rozpoczęty przez Zamawiającego w ciągu </w:t>
      </w:r>
      <w:r w:rsidR="00F35D3F">
        <w:t>7</w:t>
      </w:r>
      <w:r>
        <w:t xml:space="preserve"> dni od daty zawiadomienia przez Wykonawcę o gotowości do odbioru. Osiągnięcie gotowości do odbioru zatwierdza inspektor nadzoru inwestorskiego.  </w:t>
      </w:r>
    </w:p>
    <w:p w14:paraId="7036E33A" w14:textId="29664B2C" w:rsidR="00773493" w:rsidRPr="006A3687" w:rsidRDefault="00773493" w:rsidP="00773493">
      <w:pPr>
        <w:numPr>
          <w:ilvl w:val="0"/>
          <w:numId w:val="13"/>
        </w:numPr>
        <w:ind w:right="125"/>
        <w:rPr>
          <w:color w:val="auto"/>
        </w:rPr>
      </w:pPr>
      <w:r w:rsidRPr="006A3687">
        <w:rPr>
          <w:color w:val="auto"/>
        </w:rPr>
        <w:t xml:space="preserve">W przypadku niedołączenia do zawiadomienia, o którym mowa w § </w:t>
      </w:r>
      <w:r w:rsidR="00F765F7">
        <w:rPr>
          <w:color w:val="auto"/>
        </w:rPr>
        <w:t>4</w:t>
      </w:r>
      <w:r w:rsidRPr="006A3687">
        <w:rPr>
          <w:color w:val="auto"/>
        </w:rPr>
        <w:t xml:space="preserve"> </w:t>
      </w:r>
      <w:r w:rsidR="00E2347C" w:rsidRPr="006A3687">
        <w:rPr>
          <w:color w:val="auto"/>
        </w:rPr>
        <w:t xml:space="preserve">ust. </w:t>
      </w:r>
      <w:r w:rsidR="00F765F7">
        <w:rPr>
          <w:color w:val="auto"/>
        </w:rPr>
        <w:t>4</w:t>
      </w:r>
      <w:r w:rsidR="00E2347C" w:rsidRPr="006A3687">
        <w:rPr>
          <w:color w:val="auto"/>
        </w:rPr>
        <w:t xml:space="preserve"> </w:t>
      </w:r>
      <w:r w:rsidRPr="006A3687">
        <w:rPr>
          <w:color w:val="auto"/>
        </w:rPr>
        <w:t xml:space="preserve">dokumentów wymienionych w § </w:t>
      </w:r>
      <w:r w:rsidR="00F765F7">
        <w:rPr>
          <w:color w:val="auto"/>
        </w:rPr>
        <w:t>5</w:t>
      </w:r>
      <w:r w:rsidRPr="006A3687">
        <w:rPr>
          <w:color w:val="auto"/>
        </w:rPr>
        <w:t xml:space="preserve"> ust. </w:t>
      </w:r>
      <w:r w:rsidR="00F765F7">
        <w:rPr>
          <w:color w:val="auto"/>
        </w:rPr>
        <w:t>4</w:t>
      </w:r>
      <w:r w:rsidRPr="006A3687">
        <w:rPr>
          <w:color w:val="auto"/>
        </w:rPr>
        <w:t xml:space="preserve"> Zamawiający odmawia odbioru </w:t>
      </w:r>
      <w:r w:rsidR="00E2347C" w:rsidRPr="006A3687">
        <w:rPr>
          <w:color w:val="auto"/>
        </w:rPr>
        <w:t xml:space="preserve">przedmiotu umowy </w:t>
      </w:r>
      <w:r w:rsidRPr="006A3687">
        <w:rPr>
          <w:color w:val="auto"/>
        </w:rPr>
        <w:t>i informuje o tym fakcie niezwłocznie Wykonawcę.</w:t>
      </w:r>
    </w:p>
    <w:p w14:paraId="278EFB85" w14:textId="545E9613" w:rsidR="00A300A5" w:rsidRDefault="00F310A9">
      <w:pPr>
        <w:numPr>
          <w:ilvl w:val="0"/>
          <w:numId w:val="13"/>
        </w:numPr>
        <w:ind w:right="125"/>
      </w:pPr>
      <w:r>
        <w:t xml:space="preserve">O osiągnięciu gotowości do odbioru końcowego Wykonawca jest zobowiązany zawiadomić Zamawiającego odrębnym pismem. Zawiadomienie dokonane winno być na piśmie, a termin biegnie od dnia, w którym Zamawiający potwierdził fakt doręczenia zawiadomienia. Na tej podstawie Zamawiający wyznacza dzień i godzinę odbioru. </w:t>
      </w:r>
    </w:p>
    <w:p w14:paraId="3353F32F" w14:textId="77777777" w:rsidR="00A300A5" w:rsidRDefault="00F310A9">
      <w:pPr>
        <w:numPr>
          <w:ilvl w:val="0"/>
          <w:numId w:val="13"/>
        </w:numPr>
        <w:ind w:right="125"/>
      </w:pPr>
      <w:r>
        <w:lastRenderedPageBreak/>
        <w:t xml:space="preserve">Rozpoczęcie przez Zamawiającego czynności odbiorowych zawiesza termin wykonania zamówienia aż do dnia zakończenia odbioru.  </w:t>
      </w:r>
    </w:p>
    <w:p w14:paraId="36A5320F" w14:textId="77777777" w:rsidR="00A300A5" w:rsidRDefault="00F310A9">
      <w:pPr>
        <w:numPr>
          <w:ilvl w:val="0"/>
          <w:numId w:val="13"/>
        </w:numPr>
        <w:ind w:right="125"/>
      </w:pPr>
      <w:r>
        <w:t xml:space="preserve">Jeżeli w toku czynności odbioru zostanie stwierdzone, że przedmiot nie osiągnął gotowości do odbioru z powodu nie zakończenia robót, stwierdzenia wad, stwierdzenia usterek lub nie wywiązania się z obowiązków, o których mowa w niniejszej Umowie, Zamawiający może odmówić odbioru. W takim wypadku Wykonawca pozostaje w zwłoce.  </w:t>
      </w:r>
    </w:p>
    <w:p w14:paraId="5713B4A2" w14:textId="08CFFD13" w:rsidR="00A300A5" w:rsidRDefault="00F310A9" w:rsidP="00BE4F3A">
      <w:pPr>
        <w:numPr>
          <w:ilvl w:val="0"/>
          <w:numId w:val="13"/>
        </w:numPr>
        <w:ind w:right="125"/>
      </w:pPr>
      <w:r>
        <w:t xml:space="preserve">W sytuacji pozostawania w zwłoce Wykonawca jest zobowiązany do ponownego poinformowania Zamawiającego o gotowości do odbioru końcowego, przy czym poinformowanie Zamawiającego musi zostać poprzedzone wpisem w dzienniku budowy potwierdzonym przez inspektora nadzoru inwestorskiego.   </w:t>
      </w:r>
    </w:p>
    <w:p w14:paraId="2A0597E0" w14:textId="77777777" w:rsidR="00A300A5" w:rsidRDefault="00F310A9">
      <w:pPr>
        <w:numPr>
          <w:ilvl w:val="0"/>
          <w:numId w:val="13"/>
        </w:numPr>
        <w:ind w:right="125"/>
      </w:pPr>
      <w:r>
        <w:t xml:space="preserve">Jeżeli odbiór nie został dokonany z winy Zamawiającego w terminie ustalonym w ust. </w:t>
      </w:r>
      <w:r w:rsidR="00F35D3F">
        <w:t>5</w:t>
      </w:r>
      <w:r>
        <w:t xml:space="preserve"> niniejszego paragrafu, mimo prawidłowego zawiadomienia o gotowości do odbioru przez  Wykonawcę, to Wykonawca nie pozostaje w zwłoce z wykonaniem zobowiązania wynikającego z umowy.  </w:t>
      </w:r>
    </w:p>
    <w:p w14:paraId="33A02ADE" w14:textId="77777777" w:rsidR="00A300A5" w:rsidRDefault="00F310A9">
      <w:pPr>
        <w:numPr>
          <w:ilvl w:val="0"/>
          <w:numId w:val="13"/>
        </w:numPr>
        <w:ind w:right="125"/>
      </w:pPr>
      <w:r>
        <w:t xml:space="preserve">Z czynności odbioru sporządza się protokół, który powinien zawierać ustalenia poczynione w toku odbioru. Ryzyko utraty lub uszkodzenia przedmiotu umowy przechodzi na Zamawiającego od dnia podpisania protokołu końcowego. Odbiór końcowy jest dokonany po złożeniu stosownego oświadczenia przez Zamawiającego w protokole odbioru końcowego lub po potwierdzeniu w w/w protokole usunięcia wszystkich wad stwierdzonych w tym odbiorze.  </w:t>
      </w:r>
    </w:p>
    <w:p w14:paraId="6E264EF6" w14:textId="77777777" w:rsidR="00A300A5" w:rsidRDefault="00F310A9">
      <w:pPr>
        <w:numPr>
          <w:ilvl w:val="0"/>
          <w:numId w:val="13"/>
        </w:numPr>
        <w:spacing w:after="3"/>
        <w:ind w:right="125"/>
      </w:pPr>
      <w:r>
        <w:t xml:space="preserve">Wykonawca może wystawić fakturę po usunięciu wszystkich wad i usterek stwierdzonych w protokole odbioru. Potwierdzenie usunięcia wad i usterek przez Wykonawcę, wymaga akceptacji inspektora nadzoru inwestorskiego z zachowaniem formy pisemnej.  </w:t>
      </w:r>
    </w:p>
    <w:p w14:paraId="4EB038AA" w14:textId="77777777" w:rsidR="00A300A5" w:rsidRDefault="00F310A9">
      <w:pPr>
        <w:spacing w:after="84" w:line="259" w:lineRule="auto"/>
        <w:ind w:left="0" w:right="79" w:firstLine="0"/>
        <w:jc w:val="center"/>
      </w:pPr>
      <w:r>
        <w:rPr>
          <w:b/>
        </w:rPr>
        <w:t xml:space="preserve"> </w:t>
      </w:r>
    </w:p>
    <w:p w14:paraId="597AB0FE" w14:textId="77777777" w:rsidR="0026479C" w:rsidRDefault="00F310A9">
      <w:pPr>
        <w:pStyle w:val="Nagwek1"/>
        <w:ind w:left="296" w:right="427"/>
        <w:rPr>
          <w:b w:val="0"/>
        </w:rPr>
      </w:pPr>
      <w:r>
        <w:t xml:space="preserve">Wynagrodzenie i sposób rozliczenia </w:t>
      </w:r>
      <w:r>
        <w:rPr>
          <w:b w:val="0"/>
        </w:rPr>
        <w:t xml:space="preserve"> </w:t>
      </w:r>
    </w:p>
    <w:p w14:paraId="52E4D4F1" w14:textId="103D12BA" w:rsidR="00A300A5" w:rsidRDefault="00BE4F3A">
      <w:pPr>
        <w:pStyle w:val="Nagwek1"/>
        <w:ind w:left="296" w:right="427"/>
      </w:pPr>
      <w:r>
        <w:t>§ 6</w:t>
      </w:r>
      <w:r w:rsidR="00F310A9">
        <w:t xml:space="preserve"> </w:t>
      </w:r>
      <w:r w:rsidR="00F310A9">
        <w:rPr>
          <w:b w:val="0"/>
        </w:rPr>
        <w:t xml:space="preserve"> </w:t>
      </w:r>
    </w:p>
    <w:p w14:paraId="2FCA0522" w14:textId="7CB683DA" w:rsidR="00A300A5" w:rsidRDefault="00F310A9" w:rsidP="00C901A7">
      <w:pPr>
        <w:numPr>
          <w:ilvl w:val="0"/>
          <w:numId w:val="15"/>
        </w:numPr>
        <w:spacing w:after="18" w:line="259" w:lineRule="auto"/>
        <w:ind w:left="426" w:right="144" w:hanging="284"/>
      </w:pPr>
      <w:r>
        <w:t xml:space="preserve">Za wykonanie przedmiotu umowy określonego w § </w:t>
      </w:r>
      <w:r w:rsidR="00BE4F3A">
        <w:t>1</w:t>
      </w:r>
      <w:r>
        <w:t xml:space="preserve"> umowy, Strony ustalają wynagrodzenie ryczałtowe w łącznej kwocie ……………………..zł netto. </w:t>
      </w:r>
      <w:r w:rsidR="0032207F">
        <w:t xml:space="preserve">                                   </w:t>
      </w:r>
      <w:r>
        <w:t xml:space="preserve">Do wynagrodzenia, o którym mowa w ust. 1 zostanie doliczony podatek VAT zgodnie </w:t>
      </w:r>
      <w:r w:rsidR="0032207F">
        <w:t xml:space="preserve">                    </w:t>
      </w:r>
      <w:r>
        <w:t xml:space="preserve">z obowiązującymi przepisami. Łącznie maksymalne wynagrodzenie brutto wynosi </w:t>
      </w:r>
      <w:r w:rsidR="00C901A7">
        <w:t xml:space="preserve">……….      </w:t>
      </w:r>
      <w:r>
        <w:t>zł (słownie: ……………………………………….)</w:t>
      </w:r>
      <w:r w:rsidR="00C901A7">
        <w:t>.</w:t>
      </w:r>
      <w:r>
        <w:t xml:space="preserve">  </w:t>
      </w:r>
    </w:p>
    <w:p w14:paraId="7433AC2F" w14:textId="77777777" w:rsidR="00A300A5" w:rsidRDefault="00F310A9">
      <w:pPr>
        <w:numPr>
          <w:ilvl w:val="0"/>
          <w:numId w:val="15"/>
        </w:numPr>
        <w:ind w:right="125"/>
      </w:pPr>
      <w:r>
        <w:t xml:space="preserve">Wysokość wynagrodzenia Wykonawcy wyszczególniona w ust. 1 obejmuje wszelkie koszty związane z wykonaniem przedmiotu umowy oraz podatki i opłaty.  </w:t>
      </w:r>
    </w:p>
    <w:p w14:paraId="7D61882C" w14:textId="77777777" w:rsidR="00A300A5" w:rsidRDefault="00F310A9">
      <w:pPr>
        <w:numPr>
          <w:ilvl w:val="0"/>
          <w:numId w:val="15"/>
        </w:numPr>
        <w:ind w:right="125"/>
      </w:pPr>
      <w:r>
        <w:t xml:space="preserve">Wynagrodzenie ryczałtowe, o którym mowa w ust. 1, obejmuje wszystkie koszty związane z realizacją robót objętych dokumentacją projektową oraz specyfikacją techniczną wykonania i odbioru robót, w tym ryzyko Wykonawcy z tytułu oszacowania wszelkich kosztów związanych z realizacją przedmiotu umowy, a także oddziaływania innych czynników mających lub mogących mieć wpływ na koszty.  </w:t>
      </w:r>
    </w:p>
    <w:p w14:paraId="21B1FEFD" w14:textId="77777777" w:rsidR="00A300A5" w:rsidRDefault="00F310A9" w:rsidP="0032207F">
      <w:pPr>
        <w:numPr>
          <w:ilvl w:val="0"/>
          <w:numId w:val="15"/>
        </w:numPr>
        <w:ind w:left="418" w:right="125" w:hanging="418"/>
      </w:pPr>
      <w:r>
        <w:t>Wynagrodzenie określone w ust. 1 obejmuje wszystkie elementy, czynności i roboty budowlane niezbędne do wykonania przedmiotu umowy określonego w § 2 umowy zgodnie z przepisami prawa budowlanego oraz Polskimi Normami, w tym również elementy, czynności i roboty budowlane nie uwzględnione w przedmiarze, kosztorysie</w:t>
      </w:r>
      <w:r w:rsidR="0032207F">
        <w:t xml:space="preserve">                  </w:t>
      </w:r>
      <w:r>
        <w:t xml:space="preserve"> i dokumentacji technicznej, jak również wszelkie elementy, czynności i roboty budowlane, które wynikną w trakcie realizacji przedmiotu umowy.  </w:t>
      </w:r>
    </w:p>
    <w:p w14:paraId="44900541" w14:textId="77777777" w:rsidR="00A300A5" w:rsidRDefault="00F310A9">
      <w:pPr>
        <w:numPr>
          <w:ilvl w:val="0"/>
          <w:numId w:val="15"/>
        </w:numPr>
        <w:ind w:right="125"/>
      </w:pPr>
      <w:r>
        <w:t xml:space="preserve">Niedoszacowanie, pominięcie lub brak rozpoznania zakresu przedmiotu umowy nie może być podstawą do żądania zmiany wynagrodzenia ryczałtowego, określonego w ust. 1 niniejszego paragrafu.   </w:t>
      </w:r>
    </w:p>
    <w:p w14:paraId="6426642E" w14:textId="77777777" w:rsidR="00A300A5" w:rsidRDefault="00F310A9">
      <w:pPr>
        <w:numPr>
          <w:ilvl w:val="0"/>
          <w:numId w:val="15"/>
        </w:numPr>
        <w:ind w:right="125"/>
      </w:pPr>
      <w:r>
        <w:lastRenderedPageBreak/>
        <w:t xml:space="preserve">Wartość robót budowlanych nie może zostać podwyższona w drodze aneksu do niniejszej  Umowy. Wartość całkowita przedmiotu umowy ani ceny nie będą waloryzowane w okresie realizacji umowy.  </w:t>
      </w:r>
    </w:p>
    <w:p w14:paraId="2FDE232F" w14:textId="77777777" w:rsidR="00A300A5" w:rsidRDefault="00F310A9">
      <w:pPr>
        <w:numPr>
          <w:ilvl w:val="0"/>
          <w:numId w:val="15"/>
        </w:numPr>
        <w:ind w:right="125"/>
      </w:pPr>
      <w:r>
        <w:t xml:space="preserve">Zapłata wynagrodzenia należnego Wykonawcy dokonywana będzie na rachunek bankowy …………………………………………………….. .  </w:t>
      </w:r>
    </w:p>
    <w:p w14:paraId="77F8A02E" w14:textId="77777777" w:rsidR="00A300A5" w:rsidRDefault="00F310A9" w:rsidP="00255217">
      <w:pPr>
        <w:numPr>
          <w:ilvl w:val="0"/>
          <w:numId w:val="15"/>
        </w:numPr>
        <w:ind w:left="426" w:right="125" w:hanging="374"/>
      </w:pPr>
      <w:r>
        <w:t xml:space="preserve">Rozliczenie wynagrodzenia za wykonanie przedmiotu umowy nastąpi na podstawie  faktury końcowej. Wystawienie faktury końcowej nastąpi na podstawie podpisanego przez Zamawiającego protokołu odbioru końcowego, a zapłata nastąpi w terminie </w:t>
      </w:r>
      <w:r w:rsidR="008D6C5F">
        <w:t>30</w:t>
      </w:r>
      <w:r>
        <w:t xml:space="preserve"> dni od dnia doręczenia prawidłowo wystawionej faktury VAT za wykonane roboty.  </w:t>
      </w:r>
    </w:p>
    <w:p w14:paraId="18260A50" w14:textId="77777777" w:rsidR="00A300A5" w:rsidRDefault="00F310A9">
      <w:pPr>
        <w:numPr>
          <w:ilvl w:val="0"/>
          <w:numId w:val="15"/>
        </w:numPr>
        <w:ind w:right="125"/>
      </w:pPr>
      <w:r>
        <w:t xml:space="preserve">Za dzień zapłaty uważa się dzień obciążenia rachunku bankowego Zamawiającego.  </w:t>
      </w:r>
    </w:p>
    <w:p w14:paraId="0595044E" w14:textId="070777EA" w:rsidR="00A300A5" w:rsidRDefault="00F310A9" w:rsidP="00BE4F3A">
      <w:pPr>
        <w:spacing w:after="86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52BA3D90" w14:textId="248F2881" w:rsidR="00853BBA" w:rsidRDefault="00853BBA" w:rsidP="00853BBA">
      <w:pPr>
        <w:pStyle w:val="Nagwek1"/>
        <w:ind w:left="296" w:right="430"/>
        <w:rPr>
          <w:b w:val="0"/>
        </w:rPr>
      </w:pPr>
      <w:r>
        <w:t xml:space="preserve">Rękojmia za wady, gwarancja </w:t>
      </w:r>
      <w:r w:rsidR="00272AE5">
        <w:t>jakości</w:t>
      </w:r>
    </w:p>
    <w:p w14:paraId="4DD8A10B" w14:textId="73CFABCB" w:rsidR="00853BBA" w:rsidRDefault="00853BBA" w:rsidP="00853BBA">
      <w:pPr>
        <w:pStyle w:val="Nagwek1"/>
        <w:ind w:left="296" w:right="430"/>
      </w:pPr>
      <w:r>
        <w:t xml:space="preserve">§ </w:t>
      </w:r>
      <w:r w:rsidR="00272AE5">
        <w:t>7</w:t>
      </w:r>
      <w:r>
        <w:t xml:space="preserve"> </w:t>
      </w:r>
      <w:r>
        <w:rPr>
          <w:b w:val="0"/>
        </w:rPr>
        <w:t xml:space="preserve"> </w:t>
      </w:r>
    </w:p>
    <w:p w14:paraId="1A28AF09" w14:textId="1CF73DEC" w:rsidR="00853BBA" w:rsidRDefault="00853BBA" w:rsidP="00272AE5">
      <w:pPr>
        <w:pStyle w:val="Akapitzlist"/>
        <w:numPr>
          <w:ilvl w:val="0"/>
          <w:numId w:val="31"/>
        </w:numPr>
        <w:spacing w:after="0" w:line="259" w:lineRule="auto"/>
        <w:ind w:left="6" w:firstLine="0"/>
      </w:pPr>
      <w:r>
        <w:t xml:space="preserve">Okres gwarancji wynosi </w:t>
      </w:r>
      <w:r w:rsidR="00272AE5">
        <w:t>60</w:t>
      </w:r>
      <w:r>
        <w:t xml:space="preserve"> miesięcy na wykonany przedmiot zamówienia</w:t>
      </w:r>
      <w:r w:rsidR="00255217">
        <w:t xml:space="preserve"> </w:t>
      </w:r>
      <w:r>
        <w:t>oraz na wbudowane materiały i urządzenia, rozpoczynając swój bieg od daty podpisania</w:t>
      </w:r>
      <w:r w:rsidR="00255217">
        <w:t xml:space="preserve"> </w:t>
      </w:r>
      <w:r>
        <w:t>protokołu odbioru końcowego wykonanych robót.</w:t>
      </w:r>
    </w:p>
    <w:p w14:paraId="79FF34A7" w14:textId="797FB274" w:rsidR="00853BBA" w:rsidRDefault="00853BBA" w:rsidP="00255217">
      <w:pPr>
        <w:pStyle w:val="Akapitzlist"/>
        <w:numPr>
          <w:ilvl w:val="0"/>
          <w:numId w:val="31"/>
        </w:numPr>
        <w:spacing w:after="100" w:line="259" w:lineRule="auto"/>
        <w:ind w:left="0" w:firstLine="0"/>
      </w:pPr>
      <w:r>
        <w:t>W okresie gwarancji i rękojmi Wykonawca przejmuje na siebie wszelkie obowiązki wynikające z</w:t>
      </w:r>
      <w:r w:rsidR="00255217">
        <w:t xml:space="preserve"> </w:t>
      </w:r>
      <w:r>
        <w:t>serwisowania i konserwacji zabudowanych urządzeń, instalacji i wyposażenia mające wpływ na</w:t>
      </w:r>
      <w:r w:rsidR="00255217">
        <w:t xml:space="preserve"> </w:t>
      </w:r>
      <w:r>
        <w:t>trwałość gwarancji producenta.</w:t>
      </w:r>
    </w:p>
    <w:p w14:paraId="45D3CAFB" w14:textId="578BA115" w:rsidR="00853BBA" w:rsidRDefault="00853BBA" w:rsidP="00255217">
      <w:pPr>
        <w:pStyle w:val="Akapitzlist"/>
        <w:numPr>
          <w:ilvl w:val="0"/>
          <w:numId w:val="31"/>
        </w:numPr>
        <w:spacing w:after="100" w:line="259" w:lineRule="auto"/>
        <w:ind w:left="5" w:firstLine="0"/>
      </w:pPr>
      <w:r>
        <w:t>W okresie gwarancji Wykonawca, na wezwanie Zamawiającego zobowiązany będzie</w:t>
      </w:r>
      <w:r w:rsidR="00255217">
        <w:t xml:space="preserve"> </w:t>
      </w:r>
      <w:r>
        <w:t>do nieodpłatnego usunięcia wszelkich wad lub usterek robót stwierdzonych przez</w:t>
      </w:r>
      <w:r w:rsidR="00255217">
        <w:t xml:space="preserve"> </w:t>
      </w:r>
      <w:r>
        <w:t>Zamawiającego, w terminie wyznaczonym przez Zamawiającego.</w:t>
      </w:r>
    </w:p>
    <w:p w14:paraId="61D431B1" w14:textId="5B014AF0" w:rsidR="00853BBA" w:rsidRDefault="00853BBA" w:rsidP="00255217">
      <w:pPr>
        <w:pStyle w:val="Akapitzlist"/>
        <w:numPr>
          <w:ilvl w:val="0"/>
          <w:numId w:val="31"/>
        </w:numPr>
        <w:spacing w:after="100" w:line="259" w:lineRule="auto"/>
        <w:ind w:left="5" w:firstLine="0"/>
      </w:pPr>
      <w:r>
        <w:t>Warunkiem wykonania uprawnień z tytułu gwarancji jakości jest złożenie przez Zamawiającego</w:t>
      </w:r>
      <w:r w:rsidR="00255217">
        <w:t xml:space="preserve"> </w:t>
      </w:r>
      <w:r>
        <w:t>pisemnej reklamacji.</w:t>
      </w:r>
    </w:p>
    <w:p w14:paraId="78EE4F54" w14:textId="41EE67EE" w:rsidR="00255217" w:rsidRDefault="00853BBA" w:rsidP="00255217">
      <w:pPr>
        <w:pStyle w:val="Akapitzlist"/>
        <w:numPr>
          <w:ilvl w:val="0"/>
          <w:numId w:val="31"/>
        </w:numPr>
        <w:spacing w:after="100" w:line="259" w:lineRule="auto"/>
        <w:ind w:left="5" w:firstLine="0"/>
      </w:pPr>
      <w:r>
        <w:t>O wykryciu wady lub usterek Zamawiający zawiadomi Wykonawcę na piśmie, wyznaczając</w:t>
      </w:r>
      <w:r w:rsidR="00255217">
        <w:t xml:space="preserve"> </w:t>
      </w:r>
      <w:r>
        <w:t>termin i miejsce oględzin. Istnienie wady, usterki stwierdza się protokolarnie. Niestawiennictwo</w:t>
      </w:r>
      <w:r w:rsidR="00255217">
        <w:t xml:space="preserve"> </w:t>
      </w:r>
      <w:r>
        <w:t>Wykonawcy w dacie i miejscu wskazanym przez Zamawiającego będzie równoznaczne</w:t>
      </w:r>
      <w:r w:rsidR="00255217">
        <w:t xml:space="preserve"> </w:t>
      </w:r>
      <w:r>
        <w:t>z uznaniem przez Wykonawcę wa</w:t>
      </w:r>
      <w:r w:rsidR="00255217">
        <w:t xml:space="preserve">d lub usterek zgłoszonych przez </w:t>
      </w:r>
      <w:r>
        <w:t>Zamawiającego,</w:t>
      </w:r>
    </w:p>
    <w:p w14:paraId="6C86D75E" w14:textId="2AB70EB1" w:rsidR="00853BBA" w:rsidRPr="00C06F54" w:rsidRDefault="00255217" w:rsidP="00255217">
      <w:pPr>
        <w:pStyle w:val="Akapitzlist"/>
        <w:numPr>
          <w:ilvl w:val="0"/>
          <w:numId w:val="31"/>
        </w:numPr>
        <w:spacing w:after="100" w:line="259" w:lineRule="auto"/>
        <w:ind w:left="5" w:firstLine="0"/>
        <w:rPr>
          <w:color w:val="auto"/>
        </w:rPr>
      </w:pPr>
      <w:r w:rsidRPr="00C06F54">
        <w:rPr>
          <w:color w:val="auto"/>
        </w:rPr>
        <w:t xml:space="preserve"> </w:t>
      </w:r>
      <w:r w:rsidR="00853BBA" w:rsidRPr="00C06F54">
        <w:rPr>
          <w:color w:val="auto"/>
        </w:rPr>
        <w:t>Po bezskutecznym upływie terminu wyznaczonego przez Zamawiającego na usunięcie wad lub</w:t>
      </w:r>
      <w:r w:rsidRPr="00C06F54">
        <w:rPr>
          <w:color w:val="auto"/>
        </w:rPr>
        <w:t xml:space="preserve"> </w:t>
      </w:r>
      <w:r w:rsidR="00853BBA" w:rsidRPr="00C06F54">
        <w:rPr>
          <w:color w:val="auto"/>
        </w:rPr>
        <w:t>usterek Zamawiający będzie uprawniony, bez upoważnienia sądowego, do powierzenia</w:t>
      </w:r>
      <w:r w:rsidRPr="00C06F54">
        <w:rPr>
          <w:color w:val="auto"/>
        </w:rPr>
        <w:t xml:space="preserve"> </w:t>
      </w:r>
      <w:r w:rsidR="00853BBA" w:rsidRPr="00C06F54">
        <w:rPr>
          <w:color w:val="auto"/>
        </w:rPr>
        <w:t>usunięcia wad lub usterek lub szkód nimi spowodowanych osobom trzecim, na koszt</w:t>
      </w:r>
      <w:r w:rsidRPr="00C06F54">
        <w:rPr>
          <w:color w:val="auto"/>
        </w:rPr>
        <w:t xml:space="preserve"> </w:t>
      </w:r>
      <w:r w:rsidR="00873099" w:rsidRPr="00C06F54">
        <w:rPr>
          <w:color w:val="auto"/>
        </w:rPr>
        <w:t xml:space="preserve">i ryzyko </w:t>
      </w:r>
      <w:r w:rsidR="00853BBA" w:rsidRPr="00C06F54">
        <w:rPr>
          <w:color w:val="auto"/>
        </w:rPr>
        <w:t>Wykonawcy, z zachowaniem uprawnień do kar umownych</w:t>
      </w:r>
      <w:r w:rsidR="004563E5" w:rsidRPr="00C06F54">
        <w:rPr>
          <w:color w:val="auto"/>
        </w:rPr>
        <w:t>,</w:t>
      </w:r>
      <w:r w:rsidR="00EE16AF" w:rsidRPr="00C06F54">
        <w:rPr>
          <w:color w:val="auto"/>
        </w:rPr>
        <w:t xml:space="preserve"> które naliczane są do momentu zastępczego usunięcia wady</w:t>
      </w:r>
      <w:r w:rsidR="00853BBA" w:rsidRPr="00C06F54">
        <w:rPr>
          <w:color w:val="auto"/>
        </w:rPr>
        <w:t xml:space="preserve"> i odszkodowania</w:t>
      </w:r>
      <w:r w:rsidRPr="00C06F54">
        <w:rPr>
          <w:color w:val="auto"/>
        </w:rPr>
        <w:t xml:space="preserve"> </w:t>
      </w:r>
      <w:r w:rsidR="00853BBA" w:rsidRPr="00C06F54">
        <w:rPr>
          <w:color w:val="auto"/>
        </w:rPr>
        <w:t>uzupełniającego</w:t>
      </w:r>
      <w:r w:rsidR="004563E5" w:rsidRPr="00C06F54">
        <w:rPr>
          <w:color w:val="auto"/>
        </w:rPr>
        <w:t xml:space="preserve"> od Wykonawcy</w:t>
      </w:r>
      <w:r w:rsidR="00853BBA" w:rsidRPr="00C06F54">
        <w:rPr>
          <w:color w:val="auto"/>
        </w:rPr>
        <w:t>.</w:t>
      </w:r>
      <w:r w:rsidR="00EE16AF" w:rsidRPr="00C06F54">
        <w:rPr>
          <w:color w:val="auto"/>
        </w:rPr>
        <w:t xml:space="preserve"> Zamawiający ma obowiązek uprzedniego poinformowania Wykonawcy o zamiarze zastępczego usunięcia wad.  </w:t>
      </w:r>
    </w:p>
    <w:p w14:paraId="1BA4864B" w14:textId="357C6AEB" w:rsidR="00853BBA" w:rsidRDefault="00853BBA" w:rsidP="00255217">
      <w:pPr>
        <w:pStyle w:val="Akapitzlist"/>
        <w:numPr>
          <w:ilvl w:val="0"/>
          <w:numId w:val="31"/>
        </w:numPr>
        <w:spacing w:after="100" w:line="259" w:lineRule="auto"/>
        <w:ind w:left="5" w:firstLine="0"/>
      </w:pPr>
      <w:r>
        <w:t>Niezależnie od uprawnień wynikających z tytułu gwarancji, Zamawiającemu przysługują</w:t>
      </w:r>
      <w:r w:rsidR="00255217">
        <w:t xml:space="preserve"> </w:t>
      </w:r>
      <w:r>
        <w:t>uprawnienia z tytułu rękojmi za wady fizyczne i prawne rzeczy zgodnie z postanowieniami</w:t>
      </w:r>
      <w:r w:rsidR="00255217">
        <w:t xml:space="preserve"> </w:t>
      </w:r>
      <w:r>
        <w:t>Kodeksu Cywilnego, przy czym Strony postanawiają rozszerzyć okres rękojmi na okres</w:t>
      </w:r>
      <w:r w:rsidR="00255217">
        <w:t xml:space="preserve"> </w:t>
      </w:r>
      <w:r>
        <w:t>udzielonej gwarancji, jednakże nie mniej niż 5 lat, który rozpoczyna bieg od dnia</w:t>
      </w:r>
      <w:r w:rsidR="00255217">
        <w:t xml:space="preserve"> </w:t>
      </w:r>
      <w:r>
        <w:t>podpisania protokołu odbioru końcowego wykonanych robót.</w:t>
      </w:r>
    </w:p>
    <w:p w14:paraId="0330C2A9" w14:textId="6BED621F" w:rsidR="00853BBA" w:rsidRDefault="00853BBA" w:rsidP="00255217">
      <w:pPr>
        <w:pStyle w:val="Akapitzlist"/>
        <w:numPr>
          <w:ilvl w:val="0"/>
          <w:numId w:val="31"/>
        </w:numPr>
        <w:spacing w:after="100" w:line="259" w:lineRule="auto"/>
        <w:ind w:left="5" w:firstLine="0"/>
      </w:pPr>
      <w:r>
        <w:t>Strony Umowy mogą dokonać przeglądu gwarancyjnego w ostatnim miesiącu terminu</w:t>
      </w:r>
      <w:r w:rsidR="00255217">
        <w:t xml:space="preserve"> </w:t>
      </w:r>
      <w:r>
        <w:t>gwarancji, a stwierdzone wówczas wady lub usterki Wykonawca usunie niezwłocznie w ramach</w:t>
      </w:r>
      <w:r w:rsidR="00255217">
        <w:t xml:space="preserve"> </w:t>
      </w:r>
      <w:r>
        <w:t>gwarancji tj. w terminie nieprzekraczalnym do 30 dni od dokonania przeglądu gwarancyjnego.</w:t>
      </w:r>
    </w:p>
    <w:p w14:paraId="70E9446F" w14:textId="23599D73" w:rsidR="00853BBA" w:rsidRDefault="00853BBA" w:rsidP="00255217">
      <w:pPr>
        <w:pStyle w:val="Akapitzlist"/>
        <w:numPr>
          <w:ilvl w:val="0"/>
          <w:numId w:val="31"/>
        </w:numPr>
        <w:spacing w:after="100" w:line="259" w:lineRule="auto"/>
        <w:ind w:left="5" w:firstLine="0"/>
      </w:pPr>
      <w:r>
        <w:t>Zamawiający może dochodzić roszczeń także po upływie okresu gwarancji, jeżeli wniósł</w:t>
      </w:r>
      <w:r w:rsidR="00255217">
        <w:t xml:space="preserve"> </w:t>
      </w:r>
      <w:r>
        <w:t xml:space="preserve">reklamację przed upływem tego okresu.  </w:t>
      </w:r>
    </w:p>
    <w:p w14:paraId="6CC81428" w14:textId="77777777" w:rsidR="00853BBA" w:rsidRDefault="00853BBA" w:rsidP="00BE4F3A">
      <w:pPr>
        <w:spacing w:after="86" w:line="259" w:lineRule="auto"/>
        <w:ind w:left="0" w:firstLine="0"/>
        <w:jc w:val="left"/>
      </w:pPr>
    </w:p>
    <w:p w14:paraId="40D2D2CB" w14:textId="77777777" w:rsidR="0026479C" w:rsidRDefault="00F310A9">
      <w:pPr>
        <w:pStyle w:val="Nagwek1"/>
        <w:ind w:left="296" w:right="426"/>
        <w:rPr>
          <w:b w:val="0"/>
        </w:rPr>
      </w:pPr>
      <w:r>
        <w:t xml:space="preserve">Odstąpienie od umowy </w:t>
      </w:r>
      <w:r>
        <w:rPr>
          <w:b w:val="0"/>
        </w:rPr>
        <w:t xml:space="preserve"> </w:t>
      </w:r>
    </w:p>
    <w:p w14:paraId="72ED80E5" w14:textId="3CCCC490" w:rsidR="00A300A5" w:rsidRDefault="00F310A9">
      <w:pPr>
        <w:pStyle w:val="Nagwek1"/>
        <w:ind w:left="296" w:right="426"/>
      </w:pPr>
      <w:r>
        <w:t xml:space="preserve">§ </w:t>
      </w:r>
      <w:r w:rsidR="00272AE5">
        <w:t>8</w:t>
      </w:r>
    </w:p>
    <w:p w14:paraId="1C76D884" w14:textId="77777777" w:rsidR="00A300A5" w:rsidRDefault="00F310A9">
      <w:pPr>
        <w:numPr>
          <w:ilvl w:val="0"/>
          <w:numId w:val="18"/>
        </w:numPr>
        <w:ind w:right="125" w:hanging="360"/>
      </w:pPr>
      <w:r>
        <w:t xml:space="preserve">Zamawiający może odstąpić od umowy bez wyznaczania dodatkowego terminu, jeżeli Wykonawca opóźnia się z rozpoczęciem robót lub ich wykonaniem, a w szczególności:   </w:t>
      </w:r>
    </w:p>
    <w:p w14:paraId="165CF53B" w14:textId="77777777" w:rsidR="00A300A5" w:rsidRDefault="00F310A9" w:rsidP="00043460">
      <w:pPr>
        <w:numPr>
          <w:ilvl w:val="1"/>
          <w:numId w:val="18"/>
        </w:numPr>
        <w:ind w:left="709" w:right="125" w:hanging="283"/>
      </w:pPr>
      <w:r>
        <w:t xml:space="preserve">mimo protokolarnego przekazania terenu budowy oraz weryfikacji przez Zamawiającego kart materiałowych materiałów proponowanych do zastosowania </w:t>
      </w:r>
      <w:r w:rsidR="00043460">
        <w:t xml:space="preserve">                   </w:t>
      </w:r>
      <w:r>
        <w:t xml:space="preserve">w trakcie realizacji przedmiotu umowy Wykonawca nie rozpoczął, realizacji robót budowlanych stanowiących przedmiot umowy;  </w:t>
      </w:r>
    </w:p>
    <w:p w14:paraId="07389188" w14:textId="77777777" w:rsidR="00A300A5" w:rsidRDefault="00F310A9" w:rsidP="00043460">
      <w:pPr>
        <w:numPr>
          <w:ilvl w:val="1"/>
          <w:numId w:val="18"/>
        </w:numPr>
        <w:ind w:left="709" w:right="125" w:hanging="283"/>
      </w:pPr>
      <w:r>
        <w:t xml:space="preserve">zaniechał realizacji robót nieprzerwanie przez okres 5 dni bez powiadomienia Zamawiającego;  </w:t>
      </w:r>
    </w:p>
    <w:p w14:paraId="2033D19F" w14:textId="77777777" w:rsidR="00A300A5" w:rsidRDefault="00F310A9" w:rsidP="00043460">
      <w:pPr>
        <w:numPr>
          <w:ilvl w:val="1"/>
          <w:numId w:val="18"/>
        </w:numPr>
        <w:ind w:left="709" w:right="125" w:hanging="283"/>
      </w:pPr>
      <w:r>
        <w:t xml:space="preserve">tak dalece opóźnia się z wykonaniem robót, że nie jest prawdopodobne, że zdoła je ukończyć w umówionym terminie.  </w:t>
      </w:r>
    </w:p>
    <w:p w14:paraId="7EFD719D" w14:textId="77777777" w:rsidR="00A300A5" w:rsidRDefault="00F310A9">
      <w:pPr>
        <w:numPr>
          <w:ilvl w:val="0"/>
          <w:numId w:val="18"/>
        </w:numPr>
        <w:ind w:right="125" w:hanging="360"/>
      </w:pPr>
      <w:r>
        <w:t xml:space="preserve">W razie wystąpienia istotnej zmiany okoliczności powodującej, że wykonanie umowy nie będzie służyło interesowi publicznemu, czego nie można było przewidzieć w chwili zawarcia umowy, Zamawiający może odstąpić od umowy w terminie 30 dni od powzięcia wiadomości o powyższych okolicznościach. W takim przypadku Wykonawca może żądać jedynie wynagrodzenia należnego z tytułu wykonania części umowy, ustalonego na podstawie zatwierdzonego kosztorysu powykonawczego wykonanych robót, potwierdzonego protokołem odbioru robót.  </w:t>
      </w:r>
    </w:p>
    <w:p w14:paraId="5BFC7E5B" w14:textId="77777777" w:rsidR="00A300A5" w:rsidRDefault="00F310A9">
      <w:pPr>
        <w:numPr>
          <w:ilvl w:val="0"/>
          <w:numId w:val="18"/>
        </w:numPr>
        <w:ind w:right="125" w:hanging="360"/>
      </w:pPr>
      <w:r>
        <w:t xml:space="preserve">Ustalenie wartości, o których mowa w ust. 2 następuje w obecności Wykonawcy, chyba że Wykonawca nie stawi się w terminie określonym przez Zamawiającego, wówczas Zamawiający dokona wyceny jednostronnie na ryzyko Wykonawcy.  </w:t>
      </w:r>
    </w:p>
    <w:p w14:paraId="00885FAD" w14:textId="77777777" w:rsidR="00A300A5" w:rsidRDefault="00F310A9">
      <w:pPr>
        <w:numPr>
          <w:ilvl w:val="0"/>
          <w:numId w:val="18"/>
        </w:numPr>
        <w:ind w:right="125" w:hanging="360"/>
      </w:pPr>
      <w:r>
        <w:t xml:space="preserve">W przypadku odstąpienia od umowy z przyczyn określonych w ust. 1 i 2 w terminie 7 dni od daty odstąpienia, Wykonawca przy udziale Zamawiającego sporządzi szczegółowy protokół inwentaryzacji roboty w toku według stanu na dzień odstąpienia oraz zabezpieczy przerwane roboty na swój koszt. Jeżeli Wykonawca nie wykona powyższego obowiązku, Zamawiający sporządzi jednostronny protokół inwentaryzacji i zabezpieczy roboty na koszt Wykonawcy.   </w:t>
      </w:r>
    </w:p>
    <w:p w14:paraId="2B6DB77A" w14:textId="77777777" w:rsidR="00A300A5" w:rsidRDefault="00F310A9">
      <w:pPr>
        <w:numPr>
          <w:ilvl w:val="0"/>
          <w:numId w:val="18"/>
        </w:numPr>
        <w:ind w:right="125" w:hanging="360"/>
      </w:pPr>
      <w:r>
        <w:t xml:space="preserve">Odstąpienie od umowy powinno nastąpić w formie pisemnej oraz zawierać uzasadnienie pod rygorem nieważności takiego oświadczenia.  </w:t>
      </w:r>
    </w:p>
    <w:p w14:paraId="2B249375" w14:textId="77777777" w:rsidR="00A300A5" w:rsidRDefault="00F310A9">
      <w:pPr>
        <w:spacing w:after="2" w:line="259" w:lineRule="auto"/>
        <w:ind w:left="5" w:firstLine="0"/>
        <w:jc w:val="left"/>
      </w:pPr>
      <w:r>
        <w:t xml:space="preserve">  </w:t>
      </w:r>
    </w:p>
    <w:p w14:paraId="3539C051" w14:textId="77777777" w:rsidR="0026479C" w:rsidRDefault="00F310A9" w:rsidP="0026479C">
      <w:pPr>
        <w:pStyle w:val="Nagwek1"/>
        <w:ind w:left="296" w:right="425"/>
        <w:rPr>
          <w:b w:val="0"/>
        </w:rPr>
      </w:pPr>
      <w:r>
        <w:t xml:space="preserve">Kary umowne </w:t>
      </w:r>
      <w:r>
        <w:rPr>
          <w:b w:val="0"/>
        </w:rPr>
        <w:t xml:space="preserve"> </w:t>
      </w:r>
    </w:p>
    <w:p w14:paraId="0393A63A" w14:textId="396DE347" w:rsidR="0026479C" w:rsidRDefault="00F310A9" w:rsidP="0026479C">
      <w:pPr>
        <w:pStyle w:val="Nagwek1"/>
        <w:ind w:left="296" w:right="425"/>
      </w:pPr>
      <w:r>
        <w:t xml:space="preserve">§ </w:t>
      </w:r>
      <w:r w:rsidR="00272AE5">
        <w:t>9</w:t>
      </w:r>
    </w:p>
    <w:p w14:paraId="4E951780" w14:textId="77777777" w:rsidR="00FB24B5" w:rsidRDefault="00FB24B5" w:rsidP="00FB24B5">
      <w:pPr>
        <w:pStyle w:val="Akapitzlist"/>
        <w:numPr>
          <w:ilvl w:val="0"/>
          <w:numId w:val="25"/>
        </w:numPr>
        <w:ind w:left="284" w:right="125" w:hanging="142"/>
      </w:pPr>
      <w:r w:rsidRPr="007670A2">
        <w:t>W razie zwłoki w realizacji przedmiotu umowy, jego niewykonania lub nienależytego wykonania Zamawiający naliczy kary umowne w wysokościach określonych w ust. 2.</w:t>
      </w:r>
    </w:p>
    <w:p w14:paraId="48B357BA" w14:textId="77777777" w:rsidR="00FB24B5" w:rsidRDefault="00FB24B5" w:rsidP="00FB24B5">
      <w:pPr>
        <w:pStyle w:val="Akapitzlist"/>
        <w:numPr>
          <w:ilvl w:val="0"/>
          <w:numId w:val="25"/>
        </w:numPr>
        <w:ind w:left="284" w:right="125" w:hanging="142"/>
      </w:pPr>
      <w:r>
        <w:t xml:space="preserve">Wykonawca zapłaci Zamawiającemu karę umowną:  </w:t>
      </w:r>
    </w:p>
    <w:p w14:paraId="674BAA21" w14:textId="324CA138" w:rsidR="00FB24B5" w:rsidRPr="00304C0C" w:rsidRDefault="00FB24B5" w:rsidP="00304C0C">
      <w:pPr>
        <w:numPr>
          <w:ilvl w:val="1"/>
          <w:numId w:val="19"/>
        </w:numPr>
        <w:spacing w:after="20"/>
        <w:ind w:left="851" w:right="125" w:hanging="425"/>
      </w:pPr>
      <w:r>
        <w:t>za każdorazowe niewyk</w:t>
      </w:r>
      <w:r w:rsidR="00304C0C">
        <w:t xml:space="preserve">onanie obowiązku określonego w </w:t>
      </w:r>
      <w:r w:rsidRPr="00304C0C">
        <w:rPr>
          <w:color w:val="auto"/>
        </w:rPr>
        <w:t xml:space="preserve">§ 3 ust. 2 pkt 1-24, </w:t>
      </w:r>
    </w:p>
    <w:p w14:paraId="2E9A4E0D" w14:textId="47659948" w:rsidR="00FB24B5" w:rsidRDefault="00FB24B5" w:rsidP="00FB24B5">
      <w:pPr>
        <w:ind w:left="851" w:right="144" w:hanging="425"/>
      </w:pPr>
      <w:r>
        <w:t xml:space="preserve">        w wysokości 0,2 % wynagrodzenia netto Wykonawcy, o którym mowa w § </w:t>
      </w:r>
      <w:r w:rsidR="00AC1A71">
        <w:t>6</w:t>
      </w:r>
      <w:r>
        <w:t xml:space="preserve"> ust. 1. Zapłata kary umownej nastąpi, w szczególności, poprzez potrącenie jej z wynagrodzenia Wykonawcy;  </w:t>
      </w:r>
    </w:p>
    <w:p w14:paraId="70B113CC" w14:textId="526F013A" w:rsidR="00FB24B5" w:rsidRDefault="00FB24B5" w:rsidP="00FB24B5">
      <w:pPr>
        <w:pStyle w:val="Akapitzlist"/>
        <w:numPr>
          <w:ilvl w:val="1"/>
          <w:numId w:val="19"/>
        </w:numPr>
        <w:ind w:left="851" w:hanging="425"/>
      </w:pPr>
      <w:r w:rsidRPr="007670A2">
        <w:t xml:space="preserve">za zwłokę w rozpoczęciu realizacji przedmiotu umowy względem terminu określonego w § </w:t>
      </w:r>
      <w:r w:rsidR="00AC1A71">
        <w:t>4</w:t>
      </w:r>
      <w:r w:rsidRPr="007670A2">
        <w:t xml:space="preserve"> ust. 2 w wysokości 0,2 % wynagrodzenia netto Wykonawcy, o którym mowa w § </w:t>
      </w:r>
      <w:r w:rsidR="00AC1A71">
        <w:t>6</w:t>
      </w:r>
      <w:r w:rsidRPr="007670A2">
        <w:t xml:space="preserve"> ust. 1. Zapłata kary umownej nastąpi, w szczególności, poprzez potrącenie jej z wynagrodzenia Wykonawcy; </w:t>
      </w:r>
    </w:p>
    <w:p w14:paraId="54517976" w14:textId="5CC3287F" w:rsidR="00FB24B5" w:rsidRDefault="00FB24B5" w:rsidP="00FB24B5">
      <w:pPr>
        <w:pStyle w:val="Akapitzlist"/>
        <w:numPr>
          <w:ilvl w:val="1"/>
          <w:numId w:val="19"/>
        </w:numPr>
        <w:ind w:left="851" w:right="144" w:hanging="425"/>
      </w:pPr>
      <w:r w:rsidRPr="007670A2">
        <w:lastRenderedPageBreak/>
        <w:t xml:space="preserve">za zwłokę w wykonaniu przedmiotu umowy zgodnie z terminem o którym mowa w § </w:t>
      </w:r>
      <w:r w:rsidR="00AC1A71">
        <w:t>4</w:t>
      </w:r>
      <w:r w:rsidRPr="007670A2">
        <w:t xml:space="preserve"> ust. 3, jak również za zwłokę w usunięciu wady stwierdzonej przy odbiorze końcowym robót, w przypadku dokonania odbioru, a także w okresie gwarancji - w wysokości 0,2 % wynagrodzenia netto Wykonawcy, o którym mowa w § </w:t>
      </w:r>
      <w:r w:rsidR="00AC1A71">
        <w:t>6</w:t>
      </w:r>
      <w:r w:rsidRPr="007670A2">
        <w:t xml:space="preserve"> ust. 1 umowy za każdy dzień zwłoki</w:t>
      </w:r>
      <w:r w:rsidR="00D245B2">
        <w:t>.</w:t>
      </w:r>
      <w:r w:rsidRPr="007670A2">
        <w:t xml:space="preserve"> Zapłata kary umownej nastąpi, w szczególności, poprzez potrącenie jej z wynagrodzenia Wykonawcy; </w:t>
      </w:r>
      <w:r>
        <w:t xml:space="preserve">za odstąpienie od umowy nie spowodowane winą Zamawiającego w wysokości 10 % wartości wynagrodzenia netto Wykonawcy, o którym mowa w § </w:t>
      </w:r>
      <w:r w:rsidR="00AC1A71">
        <w:t>6</w:t>
      </w:r>
      <w:r>
        <w:t xml:space="preserve"> ust. 1;  </w:t>
      </w:r>
    </w:p>
    <w:p w14:paraId="7242EAF7" w14:textId="77777777" w:rsidR="00FB24B5" w:rsidRDefault="00FB24B5" w:rsidP="00AC1A71">
      <w:pPr>
        <w:numPr>
          <w:ilvl w:val="0"/>
          <w:numId w:val="25"/>
        </w:numPr>
        <w:ind w:right="125"/>
      </w:pPr>
      <w:r>
        <w:t xml:space="preserve">Wykonawca oświadcza, iż wyraża zgodę na zapłatę kary umownej w sposób wskazany                 w ust. 2 pkt 1.   </w:t>
      </w:r>
    </w:p>
    <w:p w14:paraId="0C3D0842" w14:textId="77777777" w:rsidR="00FB24B5" w:rsidRDefault="00FB24B5" w:rsidP="00AC1A71">
      <w:pPr>
        <w:numPr>
          <w:ilvl w:val="0"/>
          <w:numId w:val="25"/>
        </w:numPr>
        <w:ind w:right="125"/>
      </w:pPr>
      <w:r>
        <w:t xml:space="preserve">Jeżeli kara umowna nie pokrywa poniesionej szkody Zamawiający może dochodzić odszkodowania uzupełniającego.   </w:t>
      </w:r>
    </w:p>
    <w:p w14:paraId="1C728FA4" w14:textId="6F326B18" w:rsidR="00FB24B5" w:rsidRDefault="00FB24B5" w:rsidP="00AC1A71">
      <w:pPr>
        <w:numPr>
          <w:ilvl w:val="0"/>
          <w:numId w:val="25"/>
        </w:numPr>
        <w:ind w:right="125"/>
      </w:pPr>
      <w:r>
        <w:t xml:space="preserve">Roszczenie o zapłatę kar umownych z tytułu </w:t>
      </w:r>
      <w:r w:rsidR="008E4C80">
        <w:t>zwłoki</w:t>
      </w:r>
      <w:r>
        <w:t xml:space="preserve">, ustalonych za każdy rozpoczęty dzień </w:t>
      </w:r>
      <w:r w:rsidR="008E4C80">
        <w:t>zwłoki</w:t>
      </w:r>
      <w:r>
        <w:t xml:space="preserve"> staje się wymagalne:  </w:t>
      </w:r>
    </w:p>
    <w:p w14:paraId="71FD3AE0" w14:textId="4310EF83" w:rsidR="00FB24B5" w:rsidRDefault="00FB24B5" w:rsidP="00FB24B5">
      <w:pPr>
        <w:numPr>
          <w:ilvl w:val="1"/>
          <w:numId w:val="19"/>
        </w:numPr>
        <w:ind w:left="1148" w:right="125"/>
      </w:pPr>
      <w:r>
        <w:t xml:space="preserve">za pierwszy rozpoczęty dzień </w:t>
      </w:r>
      <w:r w:rsidR="008E4C80">
        <w:t>zwłoki</w:t>
      </w:r>
      <w:r>
        <w:t xml:space="preserve"> - w tym dniu,  </w:t>
      </w:r>
    </w:p>
    <w:p w14:paraId="1AC89B56" w14:textId="7D23B97F" w:rsidR="00FB24B5" w:rsidRDefault="00FB24B5" w:rsidP="00FB24B5">
      <w:pPr>
        <w:numPr>
          <w:ilvl w:val="1"/>
          <w:numId w:val="19"/>
        </w:numPr>
        <w:ind w:left="1148" w:right="125"/>
      </w:pPr>
      <w:r>
        <w:t xml:space="preserve">za każdy następny rozpoczęty dzień </w:t>
      </w:r>
      <w:r w:rsidR="008E4C80">
        <w:t>zwłoki</w:t>
      </w:r>
      <w:r>
        <w:t xml:space="preserve"> - odpowiednio w każdym z tych dni.  </w:t>
      </w:r>
    </w:p>
    <w:p w14:paraId="1CFC04BE" w14:textId="6D9339B8" w:rsidR="00FB24B5" w:rsidRDefault="00FB24B5" w:rsidP="00AC1A71">
      <w:pPr>
        <w:numPr>
          <w:ilvl w:val="0"/>
          <w:numId w:val="25"/>
        </w:numPr>
        <w:ind w:right="125"/>
      </w:pPr>
      <w:r>
        <w:t xml:space="preserve">W sytuacji dokonania odbioru końcowego przedmiotu umowy po terminie określonym w </w:t>
      </w:r>
      <w:r w:rsidRPr="006B0A09">
        <w:rPr>
          <w:color w:val="auto"/>
        </w:rPr>
        <w:t xml:space="preserve">§ </w:t>
      </w:r>
      <w:r w:rsidR="00AC1A71">
        <w:rPr>
          <w:color w:val="auto"/>
        </w:rPr>
        <w:t>4</w:t>
      </w:r>
      <w:r w:rsidRPr="006B0A09">
        <w:rPr>
          <w:color w:val="auto"/>
        </w:rPr>
        <w:t xml:space="preserve"> ust. 3 </w:t>
      </w:r>
      <w:r>
        <w:t xml:space="preserve">roszczenie o zapłatę kar umownych zostanie ustalone za każdy rozpoczęty dzień </w:t>
      </w:r>
      <w:r w:rsidR="00681BE8">
        <w:t>zwłoki</w:t>
      </w:r>
      <w:r>
        <w:t xml:space="preserve"> nie licząc dnia dokonania odbioru końcowego.  </w:t>
      </w:r>
    </w:p>
    <w:p w14:paraId="625C0113" w14:textId="77777777" w:rsidR="00FB24B5" w:rsidRDefault="00FB24B5" w:rsidP="00AC1A71">
      <w:pPr>
        <w:numPr>
          <w:ilvl w:val="0"/>
          <w:numId w:val="25"/>
        </w:numPr>
        <w:ind w:right="125"/>
      </w:pPr>
      <w:r>
        <w:t xml:space="preserve">W przypadku odstąpienia od Umowy przez Zamawiającego nie spowodowanego winą Wykonawcy zapłaci on Wykonawcy wynagrodzenie należne z tytułu wykonania, udokumentowane i potwierdzone przez inspektora nadzoru inwestorskiego części przedmiotu umowy.   </w:t>
      </w:r>
    </w:p>
    <w:p w14:paraId="7EA22C23" w14:textId="77777777" w:rsidR="00FB24B5" w:rsidRDefault="00FB24B5" w:rsidP="00AC1A71">
      <w:pPr>
        <w:numPr>
          <w:ilvl w:val="0"/>
          <w:numId w:val="25"/>
        </w:numPr>
        <w:spacing w:after="0"/>
        <w:ind w:right="125"/>
      </w:pPr>
      <w:r>
        <w:t xml:space="preserve">W przypadku zwłoki w zapłacie faktur Wykonawcy przysługuje prawo do naliczenia odsetek ustawowych.  </w:t>
      </w:r>
    </w:p>
    <w:p w14:paraId="2E842CAF" w14:textId="27FCA795" w:rsidR="00FB24B5" w:rsidRDefault="00FB24B5" w:rsidP="00AC1A71">
      <w:pPr>
        <w:pStyle w:val="Akapitzlist"/>
        <w:numPr>
          <w:ilvl w:val="0"/>
          <w:numId w:val="25"/>
        </w:numPr>
      </w:pPr>
      <w:r w:rsidRPr="000C4E81">
        <w:t xml:space="preserve">Łączna maksymalna wysokość kar umownych, których mogą dochodzić strony wynosi 15% wynagrodzenia netto w § </w:t>
      </w:r>
      <w:r w:rsidR="00AC1A71">
        <w:t>6</w:t>
      </w:r>
      <w:r w:rsidRPr="000C4E81">
        <w:t xml:space="preserve"> ust. 1.</w:t>
      </w:r>
    </w:p>
    <w:p w14:paraId="1FB2F3B1" w14:textId="77777777" w:rsidR="00FB24B5" w:rsidRDefault="00FB24B5" w:rsidP="00FB24B5">
      <w:pPr>
        <w:spacing w:after="0" w:line="259" w:lineRule="auto"/>
        <w:ind w:left="432" w:firstLine="0"/>
        <w:jc w:val="left"/>
      </w:pPr>
      <w:r>
        <w:t xml:space="preserve">  </w:t>
      </w:r>
    </w:p>
    <w:p w14:paraId="56C5E6BE" w14:textId="77777777" w:rsidR="00A300A5" w:rsidRDefault="00F310A9">
      <w:pPr>
        <w:spacing w:after="0" w:line="259" w:lineRule="auto"/>
        <w:ind w:left="432" w:firstLine="0"/>
        <w:jc w:val="left"/>
      </w:pPr>
      <w:r>
        <w:t xml:space="preserve">  </w:t>
      </w:r>
    </w:p>
    <w:p w14:paraId="0131E596" w14:textId="77777777" w:rsidR="0026479C" w:rsidRPr="0026479C" w:rsidRDefault="0026479C" w:rsidP="0026479C">
      <w:pPr>
        <w:pStyle w:val="Nagwek1"/>
        <w:ind w:left="296" w:right="428"/>
        <w:rPr>
          <w:b w:val="0"/>
        </w:rPr>
      </w:pPr>
      <w:r>
        <w:t>Zmiana umowy</w:t>
      </w:r>
    </w:p>
    <w:p w14:paraId="724167CF" w14:textId="336CFFC5" w:rsidR="0026479C" w:rsidRDefault="0026479C" w:rsidP="0026479C">
      <w:pPr>
        <w:pStyle w:val="Nagwek1"/>
        <w:ind w:left="296" w:right="428"/>
      </w:pPr>
      <w:r>
        <w:t>§ 1</w:t>
      </w:r>
      <w:r w:rsidR="00272AE5">
        <w:t>0</w:t>
      </w:r>
      <w:r>
        <w:t xml:space="preserve"> </w:t>
      </w:r>
    </w:p>
    <w:p w14:paraId="52385281" w14:textId="77777777" w:rsidR="00A300A5" w:rsidRDefault="00F310A9">
      <w:pPr>
        <w:numPr>
          <w:ilvl w:val="0"/>
          <w:numId w:val="21"/>
        </w:numPr>
        <w:ind w:right="125" w:hanging="360"/>
      </w:pPr>
      <w:r>
        <w:t>Zamawiający przewiduje możliwość zmiany termin</w:t>
      </w:r>
      <w:r w:rsidR="0026479C">
        <w:t>u realizacji przedmiotu umowy w </w:t>
      </w:r>
      <w:r>
        <w:t xml:space="preserve">sytuacji, jeżeli zmiana jest konieczna z powodu:  </w:t>
      </w:r>
    </w:p>
    <w:p w14:paraId="55C2103B" w14:textId="787F05EC" w:rsidR="00A300A5" w:rsidRDefault="00F310A9" w:rsidP="004444B7">
      <w:pPr>
        <w:numPr>
          <w:ilvl w:val="1"/>
          <w:numId w:val="21"/>
        </w:numPr>
        <w:spacing w:after="53" w:line="243" w:lineRule="auto"/>
        <w:ind w:left="851" w:right="125" w:hanging="383"/>
      </w:pPr>
      <w:r>
        <w:t>niesprzyjających warunków atmosferycznych uniemożliwiających prawidłowe wykonanie przedmiotu umowy, przy czym fakt wystąpienia niesprzyjających warunków</w:t>
      </w:r>
      <w:r w:rsidR="00043460">
        <w:t xml:space="preserve"> </w:t>
      </w:r>
      <w:r>
        <w:t>atmosferycznych</w:t>
      </w:r>
      <w:r w:rsidR="00043460">
        <w:t xml:space="preserve"> </w:t>
      </w:r>
      <w:r>
        <w:t>uniemożliwiających prawidłowe wykonanie</w:t>
      </w:r>
      <w:r w:rsidR="00043460">
        <w:t xml:space="preserve"> </w:t>
      </w:r>
      <w:r w:rsidR="00B83454">
        <w:t>p</w:t>
      </w:r>
      <w:r>
        <w:t>rzedmiotu umowy, klęski żywiołowej winien być udokumentowany</w:t>
      </w:r>
      <w:r w:rsidR="00AC1A71">
        <w:t xml:space="preserve"> na piśmie,</w:t>
      </w:r>
      <w:r>
        <w:t xml:space="preserve"> </w:t>
      </w:r>
    </w:p>
    <w:p w14:paraId="10F57A75" w14:textId="2B34B7CD" w:rsidR="00A300A5" w:rsidRDefault="00F310A9" w:rsidP="004444B7">
      <w:pPr>
        <w:numPr>
          <w:ilvl w:val="1"/>
          <w:numId w:val="21"/>
        </w:numPr>
        <w:spacing w:after="3" w:line="243" w:lineRule="auto"/>
        <w:ind w:left="851" w:right="125" w:hanging="383"/>
      </w:pPr>
      <w:r>
        <w:t xml:space="preserve">katastrofy budowlanej uniemożliwiających terminowe wykonanie przedmiotu umowy, przy czym fakt wystąpienia katastrofy budowlanej winien być udokumentowany </w:t>
      </w:r>
      <w:r w:rsidR="00AC1A71">
        <w:t>na piśmie</w:t>
      </w:r>
      <w:r>
        <w:t xml:space="preserve">, </w:t>
      </w:r>
    </w:p>
    <w:p w14:paraId="346797DF" w14:textId="4E34F47B" w:rsidR="00A300A5" w:rsidRDefault="00F310A9" w:rsidP="004444B7">
      <w:pPr>
        <w:numPr>
          <w:ilvl w:val="1"/>
          <w:numId w:val="21"/>
        </w:numPr>
        <w:ind w:left="851" w:right="125" w:hanging="383"/>
      </w:pPr>
      <w:r>
        <w:t xml:space="preserve">nie wykonania w terminie określonym w § </w:t>
      </w:r>
      <w:r w:rsidR="00AC1A71">
        <w:t>3</w:t>
      </w:r>
      <w:r>
        <w:t xml:space="preserve"> ust. 1 pkt 7 weryfikacji kart materiałowych materiałów proponowanych do zastosowania w trakcie realizacji przedmiotu umowy, </w:t>
      </w:r>
    </w:p>
    <w:p w14:paraId="053A16CA" w14:textId="77777777" w:rsidR="00A300A5" w:rsidRDefault="00F310A9" w:rsidP="004444B7">
      <w:pPr>
        <w:numPr>
          <w:ilvl w:val="1"/>
          <w:numId w:val="21"/>
        </w:numPr>
        <w:ind w:left="851" w:right="125" w:hanging="383"/>
      </w:pPr>
      <w:r>
        <w:t xml:space="preserve">przedłużającego się postępowania o udzielenie zamówienia publicznego, za które żadna ze stron nie ponosi odpowiedzialności, </w:t>
      </w:r>
    </w:p>
    <w:p w14:paraId="2088EF85" w14:textId="77777777" w:rsidR="00A300A5" w:rsidRDefault="00F310A9" w:rsidP="004444B7">
      <w:pPr>
        <w:numPr>
          <w:ilvl w:val="1"/>
          <w:numId w:val="21"/>
        </w:numPr>
        <w:ind w:left="851" w:right="125" w:hanging="383"/>
      </w:pPr>
      <w:r>
        <w:t xml:space="preserve">innych okoliczności, za którą żadna ze stron nie ponosi odpowiedzialności, </w:t>
      </w:r>
    </w:p>
    <w:p w14:paraId="40597445" w14:textId="77777777" w:rsidR="00A300A5" w:rsidRDefault="00F310A9" w:rsidP="004444B7">
      <w:pPr>
        <w:numPr>
          <w:ilvl w:val="1"/>
          <w:numId w:val="21"/>
        </w:numPr>
        <w:ind w:left="851" w:right="125" w:hanging="383"/>
      </w:pPr>
      <w:r>
        <w:lastRenderedPageBreak/>
        <w:t xml:space="preserve">konieczności uzyskania od projektanta dodatkowych wyjaśnień, co treści dokumentacji projektowej. </w:t>
      </w:r>
    </w:p>
    <w:p w14:paraId="42CE4253" w14:textId="77777777" w:rsidR="00A300A5" w:rsidRDefault="00F310A9">
      <w:pPr>
        <w:numPr>
          <w:ilvl w:val="0"/>
          <w:numId w:val="21"/>
        </w:numPr>
        <w:spacing w:after="22"/>
        <w:ind w:right="125" w:hanging="360"/>
      </w:pPr>
      <w:r>
        <w:t xml:space="preserve">Zamawiający przewiduje możliwość zmiany wynagrodzenia należnego Wykonawcy za wykonanie przedmiotu umowy, jeżeli nastąpi zmiana ustawowej stawki podatku VAT. </w:t>
      </w:r>
      <w:r w:rsidR="00043460">
        <w:t xml:space="preserve">               </w:t>
      </w:r>
      <w:r>
        <w:t>W takim przypadku obniżenie lub podwyższenie wynagrodzenia jest możliwe w wysokości odpowiadającej zmianie podatku VAT.</w:t>
      </w:r>
      <w:r>
        <w:rPr>
          <w:b/>
        </w:rPr>
        <w:t xml:space="preserve"> </w:t>
      </w:r>
      <w:r>
        <w:t xml:space="preserve"> </w:t>
      </w:r>
    </w:p>
    <w:p w14:paraId="7DD33A06" w14:textId="77777777" w:rsidR="00A300A5" w:rsidRDefault="00F310A9">
      <w:pPr>
        <w:spacing w:after="48" w:line="259" w:lineRule="auto"/>
        <w:ind w:left="5" w:firstLine="0"/>
        <w:jc w:val="left"/>
      </w:pPr>
      <w:r>
        <w:t xml:space="preserve"> </w:t>
      </w:r>
    </w:p>
    <w:p w14:paraId="2B65EA26" w14:textId="77777777" w:rsidR="0026479C" w:rsidRDefault="00F310A9">
      <w:pPr>
        <w:pStyle w:val="Nagwek1"/>
        <w:ind w:left="296" w:right="298"/>
      </w:pPr>
      <w:r>
        <w:t xml:space="preserve">Postanowienia końcowe </w:t>
      </w:r>
    </w:p>
    <w:p w14:paraId="7FD471EB" w14:textId="5B83B7B2" w:rsidR="00A300A5" w:rsidRDefault="00F310A9">
      <w:pPr>
        <w:pStyle w:val="Nagwek1"/>
        <w:ind w:left="296" w:right="298"/>
      </w:pPr>
      <w:r>
        <w:t>§ 1</w:t>
      </w:r>
      <w:r w:rsidR="00272AE5">
        <w:t>1</w:t>
      </w:r>
      <w:r>
        <w:rPr>
          <w:b w:val="0"/>
        </w:rPr>
        <w:t xml:space="preserve">  </w:t>
      </w:r>
    </w:p>
    <w:p w14:paraId="14233478" w14:textId="77777777" w:rsidR="00A300A5" w:rsidRDefault="00F310A9">
      <w:pPr>
        <w:numPr>
          <w:ilvl w:val="0"/>
          <w:numId w:val="22"/>
        </w:numPr>
        <w:ind w:right="125" w:hanging="360"/>
      </w:pPr>
      <w:r>
        <w:t xml:space="preserve">Wszelkie zmiany postanowień Umowy wymagają formy pisemnej pod rygorem nieważności.  </w:t>
      </w:r>
    </w:p>
    <w:p w14:paraId="25A088E2" w14:textId="34C4B16F" w:rsidR="00A300A5" w:rsidRDefault="00F310A9">
      <w:pPr>
        <w:numPr>
          <w:ilvl w:val="0"/>
          <w:numId w:val="22"/>
        </w:numPr>
        <w:ind w:right="125" w:hanging="360"/>
      </w:pPr>
      <w:r>
        <w:t xml:space="preserve">W sprawach nieuregulowanych postanowieniami Umowy zastosowanie </w:t>
      </w:r>
      <w:r w:rsidR="00853BBA">
        <w:t>mają przepisy Kodeksu cywilnego</w:t>
      </w:r>
      <w:r>
        <w:t xml:space="preserve">.  </w:t>
      </w:r>
    </w:p>
    <w:p w14:paraId="1AAFFCCD" w14:textId="77777777" w:rsidR="00A300A5" w:rsidRDefault="00F310A9">
      <w:pPr>
        <w:numPr>
          <w:ilvl w:val="0"/>
          <w:numId w:val="22"/>
        </w:numPr>
        <w:ind w:right="125" w:hanging="360"/>
      </w:pPr>
      <w:r>
        <w:t xml:space="preserve">Wszelkie pisma przewidziane umową uważa się za skutecznie doręczone (z zastrzeżeniami w niej zawartymi), jeżeli zostały przesłane za zwrotnym potwierdzeniem przez drugą Stronę odbioru, listem poleconym za potwierdzeniem odbioru lub innego potwierdzonego doręczenia pod następujący adres:  </w:t>
      </w:r>
    </w:p>
    <w:p w14:paraId="6C820EE0" w14:textId="77777777" w:rsidR="00A300A5" w:rsidRDefault="00F310A9">
      <w:pPr>
        <w:spacing w:after="0" w:line="259" w:lineRule="auto"/>
        <w:ind w:left="432" w:firstLine="0"/>
        <w:jc w:val="left"/>
      </w:pPr>
      <w:r>
        <w:rPr>
          <w:u w:val="single" w:color="000000"/>
        </w:rPr>
        <w:t>Zamawiający:</w:t>
      </w:r>
      <w:r>
        <w:t xml:space="preserve"> </w:t>
      </w:r>
    </w:p>
    <w:p w14:paraId="54818F60" w14:textId="77777777" w:rsidR="00043460" w:rsidRDefault="00F310A9">
      <w:pPr>
        <w:spacing w:after="9"/>
        <w:ind w:left="432" w:right="125" w:firstLine="0"/>
      </w:pPr>
      <w:r>
        <w:t xml:space="preserve">Gmina Gorzyce </w:t>
      </w:r>
    </w:p>
    <w:p w14:paraId="09663437" w14:textId="77777777" w:rsidR="0061272C" w:rsidRDefault="00F310A9" w:rsidP="00043460">
      <w:pPr>
        <w:spacing w:after="9"/>
        <w:ind w:left="432" w:right="125" w:firstLine="0"/>
      </w:pPr>
      <w:r>
        <w:t xml:space="preserve">ul. Sandomierska 75 </w:t>
      </w:r>
    </w:p>
    <w:p w14:paraId="30EDC965" w14:textId="77777777" w:rsidR="00A300A5" w:rsidRDefault="00043460" w:rsidP="00043460">
      <w:pPr>
        <w:spacing w:after="3" w:line="243" w:lineRule="auto"/>
        <w:ind w:right="6387"/>
        <w:jc w:val="left"/>
      </w:pPr>
      <w:r>
        <w:t xml:space="preserve">      </w:t>
      </w:r>
      <w:r w:rsidR="00F310A9">
        <w:t xml:space="preserve">39-432 Gorzyce </w:t>
      </w:r>
      <w:r w:rsidR="00F310A9">
        <w:rPr>
          <w:u w:val="single" w:color="000000"/>
        </w:rPr>
        <w:t>Wykonawca:</w:t>
      </w:r>
      <w:r w:rsidR="00F310A9">
        <w:t xml:space="preserve"> </w:t>
      </w:r>
    </w:p>
    <w:p w14:paraId="2D53F000" w14:textId="77777777" w:rsidR="00B83454" w:rsidRDefault="00B83454">
      <w:pPr>
        <w:spacing w:after="3" w:line="243" w:lineRule="auto"/>
        <w:ind w:left="465" w:right="6387" w:firstLine="0"/>
        <w:jc w:val="left"/>
      </w:pPr>
      <w:r>
        <w:t>……………..</w:t>
      </w:r>
    </w:p>
    <w:p w14:paraId="082AEE58" w14:textId="77777777" w:rsidR="00A300A5" w:rsidRDefault="00F310A9">
      <w:pPr>
        <w:ind w:left="432" w:right="125" w:firstLine="0"/>
      </w:pPr>
      <w:r>
        <w:t xml:space="preserve">Każda ze Stron zobowiązuje się do powiadomienia drugiej Strony o każdorazowej zmianie swojego adresu. W przypadku braku powiadomienia o zmianie adresu doręczenie dokonane na ostatnio wskazany adres będą uważane za skuteczne.  </w:t>
      </w:r>
    </w:p>
    <w:p w14:paraId="72065E3D" w14:textId="77777777" w:rsidR="00A300A5" w:rsidRDefault="00F310A9">
      <w:pPr>
        <w:numPr>
          <w:ilvl w:val="0"/>
          <w:numId w:val="22"/>
        </w:numPr>
        <w:ind w:right="125" w:hanging="360"/>
      </w:pPr>
      <w:r>
        <w:t>Strony deklarują, iż w razie powstania jakiegokolwiek sporu wynikającego z inte</w:t>
      </w:r>
      <w:r w:rsidR="0061272C">
        <w:t xml:space="preserve">rpretacji lub wykonania umowy, </w:t>
      </w:r>
      <w:r>
        <w:t xml:space="preserve">podejmą w dobrej wierze rokowania w celu polubownego rozstrzygnięcia takiego sporu. Jeżeli rokowania, o  których mowa powyżej nie doprowadzą do polubownego rozwiązania sporu w terminie 7 dni od pisemnego wezwania do wszczęcia rokowań, spór taki Strony poddają rozstrzygnięciu przez sąd właściwy dla Zamawiającego.  </w:t>
      </w:r>
    </w:p>
    <w:p w14:paraId="795A33CE" w14:textId="77777777" w:rsidR="00A300A5" w:rsidRDefault="00F310A9">
      <w:pPr>
        <w:numPr>
          <w:ilvl w:val="0"/>
          <w:numId w:val="22"/>
        </w:numPr>
        <w:ind w:right="125" w:hanging="360"/>
      </w:pPr>
      <w:r>
        <w:t xml:space="preserve">Umowę sporządzono w trzech jednakowo brzmiących egzemplarzach, z czego dwa otrzymuje Zamawiający, a jeden Wykonawca.  </w:t>
      </w:r>
    </w:p>
    <w:p w14:paraId="14826A89" w14:textId="77777777" w:rsidR="00A300A5" w:rsidRDefault="00F310A9">
      <w:pPr>
        <w:spacing w:after="42" w:line="259" w:lineRule="auto"/>
        <w:ind w:left="72" w:firstLine="0"/>
        <w:jc w:val="left"/>
      </w:pPr>
      <w:r>
        <w:t xml:space="preserve">  </w:t>
      </w:r>
    </w:p>
    <w:p w14:paraId="6A3DD79E" w14:textId="77777777" w:rsidR="00A300A5" w:rsidRDefault="00F310A9">
      <w:pPr>
        <w:tabs>
          <w:tab w:val="center" w:pos="1124"/>
          <w:tab w:val="center" w:pos="2129"/>
          <w:tab w:val="center" w:pos="2837"/>
          <w:tab w:val="center" w:pos="3545"/>
          <w:tab w:val="center" w:pos="4253"/>
          <w:tab w:val="center" w:pos="4964"/>
          <w:tab w:val="center" w:pos="5670"/>
          <w:tab w:val="center" w:pos="6380"/>
          <w:tab w:val="center" w:pos="7719"/>
        </w:tabs>
        <w:spacing w:after="76" w:line="259" w:lineRule="auto"/>
        <w:ind w:left="-12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Zamawiający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Wykonawca </w:t>
      </w:r>
      <w:r>
        <w:t xml:space="preserve"> </w:t>
      </w:r>
    </w:p>
    <w:sectPr w:rsidR="00A300A5" w:rsidSect="00264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276" w:bottom="1491" w:left="1414" w:header="708" w:footer="743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FF8B0" w16cex:dateUtc="2023-04-23T16:34:00Z"/>
  <w16cex:commentExtensible w16cex:durableId="27EFEE85" w16cex:dateUtc="2023-04-23T15:51:00Z"/>
  <w16cex:commentExtensible w16cex:durableId="27EFEEC4" w16cex:dateUtc="2023-04-23T15:52:00Z"/>
  <w16cex:commentExtensible w16cex:durableId="27EFEF59" w16cex:dateUtc="2023-04-23T15:54:00Z"/>
  <w16cex:commentExtensible w16cex:durableId="27EFF067" w16cex:dateUtc="2023-04-23T15:59:00Z"/>
  <w16cex:commentExtensible w16cex:durableId="27EFF1F4" w16cex:dateUtc="2023-04-23T16:05:00Z"/>
  <w16cex:commentExtensible w16cex:durableId="27EFF1D6" w16cex:dateUtc="2023-04-23T16:05:00Z"/>
  <w16cex:commentExtensible w16cex:durableId="27EFF2CB" w16cex:dateUtc="2023-04-23T16:09:00Z"/>
  <w16cex:commentExtensible w16cex:durableId="27EFF2F9" w16cex:dateUtc="2023-04-23T16:10:00Z"/>
  <w16cex:commentExtensible w16cex:durableId="27EFF310" w16cex:dateUtc="2023-04-23T16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69DBF8" w16cid:durableId="27EFF8B0"/>
  <w16cid:commentId w16cid:paraId="3B13758A" w16cid:durableId="27EFEE85"/>
  <w16cid:commentId w16cid:paraId="3DA46D58" w16cid:durableId="27EFEEC4"/>
  <w16cid:commentId w16cid:paraId="6AE894CB" w16cid:durableId="27EFEF59"/>
  <w16cid:commentId w16cid:paraId="73BC100A" w16cid:durableId="27EFF067"/>
  <w16cid:commentId w16cid:paraId="0B997386" w16cid:durableId="27EFF1F4"/>
  <w16cid:commentId w16cid:paraId="491EE78E" w16cid:durableId="27EFF1D6"/>
  <w16cid:commentId w16cid:paraId="45F584A6" w16cid:durableId="27EFF2CB"/>
  <w16cid:commentId w16cid:paraId="70664283" w16cid:durableId="27EFF2F9"/>
  <w16cid:commentId w16cid:paraId="1B719DA9" w16cid:durableId="27EFF3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3F05C" w14:textId="77777777" w:rsidR="00C56C48" w:rsidRDefault="00C56C48">
      <w:pPr>
        <w:spacing w:after="0" w:line="240" w:lineRule="auto"/>
      </w:pPr>
      <w:r>
        <w:separator/>
      </w:r>
    </w:p>
  </w:endnote>
  <w:endnote w:type="continuationSeparator" w:id="0">
    <w:p w14:paraId="79B7E8A0" w14:textId="77777777" w:rsidR="00C56C48" w:rsidRDefault="00C5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6309D" w14:textId="77777777" w:rsidR="00046B32" w:rsidRDefault="00046B32">
    <w:pPr>
      <w:spacing w:after="0" w:line="259" w:lineRule="auto"/>
      <w:ind w:left="0" w:right="13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  <w:p w14:paraId="7823DD62" w14:textId="77777777" w:rsidR="00046B32" w:rsidRDefault="00046B32">
    <w:pPr>
      <w:spacing w:after="0" w:line="259" w:lineRule="auto"/>
      <w:ind w:left="5" w:firstLine="0"/>
      <w:jc w:val="left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DC04E" w14:textId="77777777" w:rsidR="00046B32" w:rsidRDefault="00046B32">
    <w:pPr>
      <w:spacing w:after="0" w:line="259" w:lineRule="auto"/>
      <w:ind w:left="0" w:right="13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3E8F">
      <w:rPr>
        <w:noProof/>
      </w:rPr>
      <w:t>2</w:t>
    </w:r>
    <w:r>
      <w:fldChar w:fldCharType="end"/>
    </w:r>
    <w:r>
      <w:t xml:space="preserve">  </w:t>
    </w:r>
  </w:p>
  <w:p w14:paraId="5607557D" w14:textId="77777777" w:rsidR="00046B32" w:rsidRDefault="00046B32">
    <w:pPr>
      <w:spacing w:after="0" w:line="259" w:lineRule="auto"/>
      <w:ind w:left="5" w:firstLine="0"/>
      <w:jc w:val="left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257D" w14:textId="77777777" w:rsidR="00046B32" w:rsidRDefault="00046B32">
    <w:pPr>
      <w:spacing w:after="0" w:line="259" w:lineRule="auto"/>
      <w:ind w:left="0" w:right="13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  <w:p w14:paraId="4AA6EE46" w14:textId="77777777" w:rsidR="00046B32" w:rsidRDefault="00046B32">
    <w:pPr>
      <w:spacing w:after="0" w:line="259" w:lineRule="auto"/>
      <w:ind w:left="5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46F88" w14:textId="77777777" w:rsidR="00C56C48" w:rsidRDefault="00C56C48">
      <w:pPr>
        <w:spacing w:after="0" w:line="240" w:lineRule="auto"/>
      </w:pPr>
      <w:r>
        <w:separator/>
      </w:r>
    </w:p>
  </w:footnote>
  <w:footnote w:type="continuationSeparator" w:id="0">
    <w:p w14:paraId="5F7FB66A" w14:textId="77777777" w:rsidR="00C56C48" w:rsidRDefault="00C5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065F7" w14:textId="77777777" w:rsidR="00046B32" w:rsidRDefault="00046B32">
    <w:pPr>
      <w:spacing w:after="0" w:line="259" w:lineRule="auto"/>
      <w:ind w:left="-108" w:right="508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FAE19F7" wp14:editId="6526FE55">
          <wp:simplePos x="0" y="0"/>
          <wp:positionH relativeFrom="page">
            <wp:posOffset>829310</wp:posOffset>
          </wp:positionH>
          <wp:positionV relativeFrom="page">
            <wp:posOffset>449580</wp:posOffset>
          </wp:positionV>
          <wp:extent cx="5562600" cy="657225"/>
          <wp:effectExtent l="0" t="0" r="0" b="0"/>
          <wp:wrapSquare wrapText="bothSides"/>
          <wp:docPr id="37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26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14:paraId="62F49C34" w14:textId="77777777" w:rsidR="00046B32" w:rsidRDefault="00046B32">
    <w:pPr>
      <w:spacing w:after="0" w:line="278" w:lineRule="auto"/>
      <w:ind w:left="0" w:firstLine="0"/>
      <w:jc w:val="center"/>
    </w:pPr>
    <w:r>
      <w:rPr>
        <w:sz w:val="18"/>
      </w:rPr>
      <w:t xml:space="preserve">Projekt „Utworzenie żłobka w Gminie Gorzyce” realizowany przez Gminę Gorzyce w ramach Regionalnego Programu Operacyjnego Województwa Podkarpackiego na lata 2014-2020 współfinansowanego ze środków Europejskiego Funduszu </w:t>
    </w:r>
  </w:p>
  <w:p w14:paraId="5D19712C" w14:textId="77777777" w:rsidR="00046B32" w:rsidRDefault="00046B32">
    <w:pPr>
      <w:spacing w:after="33" w:line="266" w:lineRule="auto"/>
      <w:ind w:left="346" w:right="409" w:firstLine="0"/>
      <w:jc w:val="center"/>
    </w:pPr>
    <w:r>
      <w:rPr>
        <w:sz w:val="18"/>
      </w:rPr>
      <w:t xml:space="preserve">Społecznego, Oś Priorytetowa VII, Działanie 7.4, na podstawie Umowy nr RPPK.07.04.00-18-0035/19-00 zawartej z Województwem Podkarpackim - Wojewódzkim Urzędem Pracy w Rzeszowie </w:t>
    </w:r>
  </w:p>
  <w:p w14:paraId="34178F9C" w14:textId="77777777" w:rsidR="00046B32" w:rsidRDefault="00046B32">
    <w:pPr>
      <w:spacing w:after="0" w:line="259" w:lineRule="auto"/>
      <w:ind w:left="0" w:right="45" w:firstLine="0"/>
      <w:jc w:val="center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28F0D" w14:textId="77777777" w:rsidR="00046B32" w:rsidRPr="0026479C" w:rsidRDefault="00046B32" w:rsidP="0026479C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C78B3" w14:textId="77777777" w:rsidR="00046B32" w:rsidRDefault="00046B32">
    <w:pPr>
      <w:spacing w:after="0" w:line="259" w:lineRule="auto"/>
      <w:ind w:left="-108" w:right="508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F7E869" wp14:editId="789BBC56">
          <wp:simplePos x="0" y="0"/>
          <wp:positionH relativeFrom="page">
            <wp:posOffset>829310</wp:posOffset>
          </wp:positionH>
          <wp:positionV relativeFrom="page">
            <wp:posOffset>449580</wp:posOffset>
          </wp:positionV>
          <wp:extent cx="5562600" cy="657225"/>
          <wp:effectExtent l="0" t="0" r="0" b="0"/>
          <wp:wrapSquare wrapText="bothSides"/>
          <wp:docPr id="38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26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14:paraId="675F2518" w14:textId="77777777" w:rsidR="00046B32" w:rsidRDefault="00046B32">
    <w:pPr>
      <w:spacing w:after="0" w:line="278" w:lineRule="auto"/>
      <w:ind w:left="0" w:firstLine="0"/>
      <w:jc w:val="center"/>
    </w:pPr>
    <w:r>
      <w:rPr>
        <w:sz w:val="18"/>
      </w:rPr>
      <w:t xml:space="preserve">Projekt „Utworzenie żłobka w Gminie Gorzyce” realizowany przez Gminę Gorzyce w ramach Regionalnego Programu Operacyjnego Województwa Podkarpackiego na lata 2014-2020 współfinansowanego ze środków Europejskiego Funduszu </w:t>
    </w:r>
  </w:p>
  <w:p w14:paraId="481F0127" w14:textId="77777777" w:rsidR="00046B32" w:rsidRDefault="00046B32">
    <w:pPr>
      <w:spacing w:after="33" w:line="266" w:lineRule="auto"/>
      <w:ind w:left="346" w:right="409" w:firstLine="0"/>
      <w:jc w:val="center"/>
    </w:pPr>
    <w:r>
      <w:rPr>
        <w:sz w:val="18"/>
      </w:rPr>
      <w:t xml:space="preserve">Społecznego, Oś Priorytetowa VII, Działanie 7.4, na podstawie Umowy nr RPPK.07.04.00-18-0035/19-00 zawartej z Województwem Podkarpackim - Wojewódzkim Urzędem Pracy w Rzeszowie </w:t>
    </w:r>
  </w:p>
  <w:p w14:paraId="687C2389" w14:textId="77777777" w:rsidR="00046B32" w:rsidRDefault="00046B32">
    <w:pPr>
      <w:spacing w:after="0" w:line="259" w:lineRule="auto"/>
      <w:ind w:left="0" w:right="45" w:firstLine="0"/>
      <w:jc w:val="center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CA9"/>
    <w:multiLevelType w:val="hybridMultilevel"/>
    <w:tmpl w:val="B2DE7F78"/>
    <w:lvl w:ilvl="0" w:tplc="B0C02806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01496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0A076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C987E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C7252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AA462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63A94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080F40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48C16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9E0A35"/>
    <w:multiLevelType w:val="hybridMultilevel"/>
    <w:tmpl w:val="91EC9EC4"/>
    <w:lvl w:ilvl="0" w:tplc="2FB0BF7E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E2EC3C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0EC7C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A2954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80B00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8266C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85BE0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AD21A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A3BE8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836384"/>
    <w:multiLevelType w:val="hybridMultilevel"/>
    <w:tmpl w:val="268E7068"/>
    <w:lvl w:ilvl="0" w:tplc="BE80EBF4">
      <w:start w:val="13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8B67A">
      <w:start w:val="1"/>
      <w:numFmt w:val="decimal"/>
      <w:lvlText w:val="%2)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40766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5EC024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4B64E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82F42C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038E8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C78F4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C32A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57EBE"/>
    <w:multiLevelType w:val="hybridMultilevel"/>
    <w:tmpl w:val="148A3CE8"/>
    <w:lvl w:ilvl="0" w:tplc="A6AEF10E">
      <w:start w:val="1"/>
      <w:numFmt w:val="decimal"/>
      <w:lvlText w:val="%1.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4117A">
      <w:start w:val="1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09454">
      <w:start w:val="1"/>
      <w:numFmt w:val="lowerLetter"/>
      <w:lvlText w:val="%3)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4C329C">
      <w:start w:val="1"/>
      <w:numFmt w:val="decimal"/>
      <w:lvlText w:val="%4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86E16">
      <w:start w:val="1"/>
      <w:numFmt w:val="lowerLetter"/>
      <w:lvlText w:val="%5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C711A">
      <w:start w:val="1"/>
      <w:numFmt w:val="lowerRoman"/>
      <w:lvlText w:val="%6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6D5AA">
      <w:start w:val="1"/>
      <w:numFmt w:val="decimal"/>
      <w:lvlText w:val="%7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AED84">
      <w:start w:val="1"/>
      <w:numFmt w:val="lowerLetter"/>
      <w:lvlText w:val="%8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ACEFDE">
      <w:start w:val="1"/>
      <w:numFmt w:val="lowerRoman"/>
      <w:lvlText w:val="%9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152F63"/>
    <w:multiLevelType w:val="hybridMultilevel"/>
    <w:tmpl w:val="55DC6990"/>
    <w:lvl w:ilvl="0" w:tplc="391EA514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2F31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C9F9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06B9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081D1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6719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8C3A1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0EAA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4E0D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B43662"/>
    <w:multiLevelType w:val="hybridMultilevel"/>
    <w:tmpl w:val="1FB2498E"/>
    <w:lvl w:ilvl="0" w:tplc="1960D9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A296B6">
      <w:start w:val="7"/>
      <w:numFmt w:val="decimal"/>
      <w:lvlText w:val="%2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22690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42D558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C59C4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60BB46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C5AC4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8CF440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08EBB4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46E13"/>
    <w:multiLevelType w:val="hybridMultilevel"/>
    <w:tmpl w:val="4804141A"/>
    <w:lvl w:ilvl="0" w:tplc="04150011">
      <w:start w:val="1"/>
      <w:numFmt w:val="decimal"/>
      <w:lvlText w:val="%1)"/>
      <w:lvlJc w:val="left"/>
      <w:pPr>
        <w:ind w:left="1157" w:hanging="360"/>
      </w:p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 w15:restartNumberingAfterBreak="0">
    <w:nsid w:val="18A531AA"/>
    <w:multiLevelType w:val="hybridMultilevel"/>
    <w:tmpl w:val="F53A598A"/>
    <w:lvl w:ilvl="0" w:tplc="722EC1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047EE">
      <w:start w:val="1"/>
      <w:numFmt w:val="lowerLetter"/>
      <w:lvlText w:val="%2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667DEA">
      <w:start w:val="1"/>
      <w:numFmt w:val="decimal"/>
      <w:lvlRestart w:val="0"/>
      <w:lvlText w:val="%3)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0DB5A">
      <w:start w:val="1"/>
      <w:numFmt w:val="decimal"/>
      <w:lvlText w:val="%4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A2FD2">
      <w:start w:val="1"/>
      <w:numFmt w:val="lowerLetter"/>
      <w:lvlText w:val="%5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84FFFA">
      <w:start w:val="1"/>
      <w:numFmt w:val="lowerRoman"/>
      <w:lvlText w:val="%6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C4D50">
      <w:start w:val="1"/>
      <w:numFmt w:val="decimal"/>
      <w:lvlText w:val="%7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A88EB6">
      <w:start w:val="1"/>
      <w:numFmt w:val="lowerLetter"/>
      <w:lvlText w:val="%8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02C76">
      <w:start w:val="1"/>
      <w:numFmt w:val="lowerRoman"/>
      <w:lvlText w:val="%9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4D6015"/>
    <w:multiLevelType w:val="hybridMultilevel"/>
    <w:tmpl w:val="A6AE13B6"/>
    <w:lvl w:ilvl="0" w:tplc="B066EA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86000">
      <w:start w:val="1"/>
      <w:numFmt w:val="lowerLetter"/>
      <w:lvlText w:val="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80EE4">
      <w:start w:val="26"/>
      <w:numFmt w:val="decimal"/>
      <w:lvlText w:val="%3)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EC64C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C1E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2F9F2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861CA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C6BBC0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810F6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C62324"/>
    <w:multiLevelType w:val="hybridMultilevel"/>
    <w:tmpl w:val="CCDA4770"/>
    <w:lvl w:ilvl="0" w:tplc="F754FC0C">
      <w:start w:val="1"/>
      <w:numFmt w:val="decimal"/>
      <w:lvlText w:val="%1)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8654EE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D6F990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CF864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C1BFE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08348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0C01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480F38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F4590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934A4A"/>
    <w:multiLevelType w:val="hybridMultilevel"/>
    <w:tmpl w:val="8FCADB7A"/>
    <w:lvl w:ilvl="0" w:tplc="7B304056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8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2D21E">
      <w:start w:val="1"/>
      <w:numFmt w:val="lowerRoman"/>
      <w:lvlText w:val="%3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8FF36">
      <w:start w:val="1"/>
      <w:numFmt w:val="decimal"/>
      <w:lvlText w:val="%4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C9616">
      <w:start w:val="1"/>
      <w:numFmt w:val="lowerLetter"/>
      <w:lvlText w:val="%5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C03574">
      <w:start w:val="1"/>
      <w:numFmt w:val="lowerRoman"/>
      <w:lvlText w:val="%6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259A0">
      <w:start w:val="1"/>
      <w:numFmt w:val="decimal"/>
      <w:lvlText w:val="%7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2F6C4">
      <w:start w:val="1"/>
      <w:numFmt w:val="lowerLetter"/>
      <w:lvlText w:val="%8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06B80">
      <w:start w:val="1"/>
      <w:numFmt w:val="lowerRoman"/>
      <w:lvlText w:val="%9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5F2C26"/>
    <w:multiLevelType w:val="hybridMultilevel"/>
    <w:tmpl w:val="D02E17E4"/>
    <w:lvl w:ilvl="0" w:tplc="CD3AB6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EC342">
      <w:start w:val="1"/>
      <w:numFmt w:val="decimal"/>
      <w:lvlRestart w:val="0"/>
      <w:lvlText w:val="%2)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AED826">
      <w:start w:val="1"/>
      <w:numFmt w:val="lowerRoman"/>
      <w:lvlText w:val="%3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E88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6B6B0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00BD06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23312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76A578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287EE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D27FDD"/>
    <w:multiLevelType w:val="hybridMultilevel"/>
    <w:tmpl w:val="1FF07C98"/>
    <w:lvl w:ilvl="0" w:tplc="04150011">
      <w:start w:val="1"/>
      <w:numFmt w:val="decimal"/>
      <w:lvlText w:val="%1)"/>
      <w:lvlJc w:val="left"/>
      <w:pPr>
        <w:ind w:left="1157" w:hanging="360"/>
      </w:pPr>
    </w:lvl>
    <w:lvl w:ilvl="1" w:tplc="04150011">
      <w:start w:val="1"/>
      <w:numFmt w:val="decimal"/>
      <w:lvlText w:val="%2)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3" w15:restartNumberingAfterBreak="0">
    <w:nsid w:val="38DE5780"/>
    <w:multiLevelType w:val="hybridMultilevel"/>
    <w:tmpl w:val="2D322300"/>
    <w:lvl w:ilvl="0" w:tplc="170EF312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E2E7A">
      <w:start w:val="1"/>
      <w:numFmt w:val="decimal"/>
      <w:lvlText w:val="%2)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203A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E55AA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865EF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8CD02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C3E0A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61702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E202E8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B20C7F"/>
    <w:multiLevelType w:val="hybridMultilevel"/>
    <w:tmpl w:val="27CE826C"/>
    <w:lvl w:ilvl="0" w:tplc="0BD0A024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0D41C">
      <w:start w:val="1"/>
      <w:numFmt w:val="decimal"/>
      <w:lvlText w:val="%2)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497DC">
      <w:start w:val="1"/>
      <w:numFmt w:val="lowerRoman"/>
      <w:lvlText w:val="%3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E0E544">
      <w:start w:val="1"/>
      <w:numFmt w:val="decimal"/>
      <w:lvlText w:val="%4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221CDC">
      <w:start w:val="1"/>
      <w:numFmt w:val="lowerLetter"/>
      <w:lvlText w:val="%5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5E39D4">
      <w:start w:val="1"/>
      <w:numFmt w:val="lowerRoman"/>
      <w:lvlText w:val="%6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B4D412">
      <w:start w:val="1"/>
      <w:numFmt w:val="decimal"/>
      <w:lvlText w:val="%7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0896E">
      <w:start w:val="1"/>
      <w:numFmt w:val="lowerLetter"/>
      <w:lvlText w:val="%8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845C50">
      <w:start w:val="1"/>
      <w:numFmt w:val="lowerRoman"/>
      <w:lvlText w:val="%9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2F58E5"/>
    <w:multiLevelType w:val="hybridMultilevel"/>
    <w:tmpl w:val="2B7A75D2"/>
    <w:lvl w:ilvl="0" w:tplc="69987D92">
      <w:start w:val="1"/>
      <w:numFmt w:val="decimal"/>
      <w:lvlText w:val="%1)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16AAFB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02533"/>
    <w:multiLevelType w:val="hybridMultilevel"/>
    <w:tmpl w:val="42CCF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8338A"/>
    <w:multiLevelType w:val="hybridMultilevel"/>
    <w:tmpl w:val="ECF41330"/>
    <w:lvl w:ilvl="0" w:tplc="9F9255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463F6">
      <w:start w:val="1"/>
      <w:numFmt w:val="lowerLetter"/>
      <w:lvlText w:val="%2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24A5C0">
      <w:start w:val="3"/>
      <w:numFmt w:val="decimal"/>
      <w:lvlRestart w:val="0"/>
      <w:lvlText w:val="%3)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C2088">
      <w:start w:val="1"/>
      <w:numFmt w:val="decimal"/>
      <w:lvlText w:val="%4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D6572C">
      <w:start w:val="1"/>
      <w:numFmt w:val="lowerLetter"/>
      <w:lvlText w:val="%5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E3C58">
      <w:start w:val="1"/>
      <w:numFmt w:val="lowerRoman"/>
      <w:lvlText w:val="%6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86540">
      <w:start w:val="1"/>
      <w:numFmt w:val="decimal"/>
      <w:lvlText w:val="%7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4B65A">
      <w:start w:val="1"/>
      <w:numFmt w:val="lowerLetter"/>
      <w:lvlText w:val="%8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CB3BE">
      <w:start w:val="1"/>
      <w:numFmt w:val="lowerRoman"/>
      <w:lvlText w:val="%9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621429"/>
    <w:multiLevelType w:val="hybridMultilevel"/>
    <w:tmpl w:val="3C5CF88E"/>
    <w:lvl w:ilvl="0" w:tplc="042EA1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4E7F0">
      <w:start w:val="1"/>
      <w:numFmt w:val="lowerLetter"/>
      <w:lvlText w:val="%2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AB308">
      <w:start w:val="1"/>
      <w:numFmt w:val="lowerRoman"/>
      <w:lvlText w:val="%3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4E9D8">
      <w:start w:val="1"/>
      <w:numFmt w:val="lowerLetter"/>
      <w:lvlRestart w:val="0"/>
      <w:lvlText w:val="%4)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A600E">
      <w:start w:val="1"/>
      <w:numFmt w:val="lowerLetter"/>
      <w:lvlText w:val="%5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A2AA2">
      <w:start w:val="1"/>
      <w:numFmt w:val="lowerRoman"/>
      <w:lvlText w:val="%6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2060C">
      <w:start w:val="1"/>
      <w:numFmt w:val="decimal"/>
      <w:lvlText w:val="%7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D776">
      <w:start w:val="1"/>
      <w:numFmt w:val="lowerLetter"/>
      <w:lvlText w:val="%8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C875D2">
      <w:start w:val="1"/>
      <w:numFmt w:val="lowerRoman"/>
      <w:lvlText w:val="%9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1E66C4"/>
    <w:multiLevelType w:val="hybridMultilevel"/>
    <w:tmpl w:val="669E53AA"/>
    <w:lvl w:ilvl="0" w:tplc="358A5CF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5C9DAC">
      <w:start w:val="1"/>
      <w:numFmt w:val="decimal"/>
      <w:lvlText w:val="%2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0BEE0">
      <w:start w:val="1"/>
      <w:numFmt w:val="lowerRoman"/>
      <w:lvlText w:val="%3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235F2">
      <w:start w:val="1"/>
      <w:numFmt w:val="decimal"/>
      <w:lvlText w:val="%4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EB0A6">
      <w:start w:val="1"/>
      <w:numFmt w:val="lowerLetter"/>
      <w:lvlText w:val="%5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0C884">
      <w:start w:val="1"/>
      <w:numFmt w:val="lowerRoman"/>
      <w:lvlText w:val="%6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817E8">
      <w:start w:val="1"/>
      <w:numFmt w:val="decimal"/>
      <w:lvlText w:val="%7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EE9E6">
      <w:start w:val="1"/>
      <w:numFmt w:val="lowerLetter"/>
      <w:lvlText w:val="%8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6B996">
      <w:start w:val="1"/>
      <w:numFmt w:val="lowerRoman"/>
      <w:lvlText w:val="%9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DE64FD"/>
    <w:multiLevelType w:val="hybridMultilevel"/>
    <w:tmpl w:val="27F66B6C"/>
    <w:lvl w:ilvl="0" w:tplc="80D01B3A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28F10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29DF8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4C514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48244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100B3E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D677AC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0E8D4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278A0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D4410D"/>
    <w:multiLevelType w:val="hybridMultilevel"/>
    <w:tmpl w:val="F44E11CC"/>
    <w:lvl w:ilvl="0" w:tplc="2AB4898C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2E280">
      <w:start w:val="1"/>
      <w:numFmt w:val="decimal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CE168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2DBDC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C186C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9C9744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6C32C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A007A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840B32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AD5E9E"/>
    <w:multiLevelType w:val="hybridMultilevel"/>
    <w:tmpl w:val="46A81F9C"/>
    <w:lvl w:ilvl="0" w:tplc="7B304056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8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2D21E">
      <w:start w:val="1"/>
      <w:numFmt w:val="lowerRoman"/>
      <w:lvlText w:val="%3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8FF36">
      <w:start w:val="1"/>
      <w:numFmt w:val="decimal"/>
      <w:lvlText w:val="%4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C9616">
      <w:start w:val="1"/>
      <w:numFmt w:val="lowerLetter"/>
      <w:lvlText w:val="%5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C03574">
      <w:start w:val="1"/>
      <w:numFmt w:val="lowerRoman"/>
      <w:lvlText w:val="%6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259A0">
      <w:start w:val="1"/>
      <w:numFmt w:val="decimal"/>
      <w:lvlText w:val="%7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2F6C4">
      <w:start w:val="1"/>
      <w:numFmt w:val="lowerLetter"/>
      <w:lvlText w:val="%8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06B80">
      <w:start w:val="1"/>
      <w:numFmt w:val="lowerRoman"/>
      <w:lvlText w:val="%9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DB3895"/>
    <w:multiLevelType w:val="hybridMultilevel"/>
    <w:tmpl w:val="4A88C22E"/>
    <w:lvl w:ilvl="0" w:tplc="AA74AA76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AF9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4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039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4A4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8F8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D6A2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613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161A0F"/>
    <w:multiLevelType w:val="hybridMultilevel"/>
    <w:tmpl w:val="C6BEECB2"/>
    <w:lvl w:ilvl="0" w:tplc="F4B4237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CF024">
      <w:start w:val="1"/>
      <w:numFmt w:val="decimal"/>
      <w:lvlText w:val="%2)"/>
      <w:lvlJc w:val="left"/>
      <w:pPr>
        <w:ind w:left="1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A4220">
      <w:start w:val="1"/>
      <w:numFmt w:val="lowerRoman"/>
      <w:lvlText w:val="%3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0A36C">
      <w:start w:val="1"/>
      <w:numFmt w:val="decimal"/>
      <w:lvlText w:val="%4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45FFE">
      <w:start w:val="1"/>
      <w:numFmt w:val="lowerLetter"/>
      <w:lvlText w:val="%5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21840">
      <w:start w:val="1"/>
      <w:numFmt w:val="lowerRoman"/>
      <w:lvlText w:val="%6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C810C">
      <w:start w:val="1"/>
      <w:numFmt w:val="decimal"/>
      <w:lvlText w:val="%7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8892A">
      <w:start w:val="1"/>
      <w:numFmt w:val="lowerLetter"/>
      <w:lvlText w:val="%8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283B08">
      <w:start w:val="1"/>
      <w:numFmt w:val="lowerRoman"/>
      <w:lvlText w:val="%9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9A792E"/>
    <w:multiLevelType w:val="hybridMultilevel"/>
    <w:tmpl w:val="6720AAC4"/>
    <w:lvl w:ilvl="0" w:tplc="9BA4614E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EA6B4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EFAA4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A5AFA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82FCA4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A49A0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86600C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A1DFA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89A20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CE43C7"/>
    <w:multiLevelType w:val="hybridMultilevel"/>
    <w:tmpl w:val="0C6E3908"/>
    <w:lvl w:ilvl="0" w:tplc="F75066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9987D9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621F6"/>
    <w:multiLevelType w:val="hybridMultilevel"/>
    <w:tmpl w:val="159C6E8E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8" w15:restartNumberingAfterBreak="0">
    <w:nsid w:val="7AE868E5"/>
    <w:multiLevelType w:val="hybridMultilevel"/>
    <w:tmpl w:val="E21024DA"/>
    <w:lvl w:ilvl="0" w:tplc="02F60A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0BE54">
      <w:start w:val="1"/>
      <w:numFmt w:val="lowerLetter"/>
      <w:lvlText w:val="%2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CD2E4">
      <w:start w:val="1"/>
      <w:numFmt w:val="lowerLetter"/>
      <w:lvlRestart w:val="0"/>
      <w:lvlText w:val="%3)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474C6">
      <w:start w:val="1"/>
      <w:numFmt w:val="decimal"/>
      <w:lvlText w:val="%4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A379C">
      <w:start w:val="1"/>
      <w:numFmt w:val="lowerLetter"/>
      <w:lvlText w:val="%5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36577C">
      <w:start w:val="1"/>
      <w:numFmt w:val="lowerRoman"/>
      <w:lvlText w:val="%6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7C5B48">
      <w:start w:val="1"/>
      <w:numFmt w:val="decimal"/>
      <w:lvlText w:val="%7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8EBD0">
      <w:start w:val="1"/>
      <w:numFmt w:val="lowerLetter"/>
      <w:lvlText w:val="%8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602C">
      <w:start w:val="1"/>
      <w:numFmt w:val="lowerRoman"/>
      <w:lvlText w:val="%9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2D329F"/>
    <w:multiLevelType w:val="hybridMultilevel"/>
    <w:tmpl w:val="ECBEFBEA"/>
    <w:lvl w:ilvl="0" w:tplc="F750667E">
      <w:start w:val="1"/>
      <w:numFmt w:val="decimal"/>
      <w:lvlText w:val="%1."/>
      <w:lvlJc w:val="righ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0" w15:restartNumberingAfterBreak="0">
    <w:nsid w:val="7CB44E47"/>
    <w:multiLevelType w:val="hybridMultilevel"/>
    <w:tmpl w:val="7918FD2E"/>
    <w:lvl w:ilvl="0" w:tplc="7B304056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F8CB0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2D21E">
      <w:start w:val="1"/>
      <w:numFmt w:val="lowerRoman"/>
      <w:lvlText w:val="%3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8FF36">
      <w:start w:val="1"/>
      <w:numFmt w:val="decimal"/>
      <w:lvlText w:val="%4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C9616">
      <w:start w:val="1"/>
      <w:numFmt w:val="lowerLetter"/>
      <w:lvlText w:val="%5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C03574">
      <w:start w:val="1"/>
      <w:numFmt w:val="lowerRoman"/>
      <w:lvlText w:val="%6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259A0">
      <w:start w:val="1"/>
      <w:numFmt w:val="decimal"/>
      <w:lvlText w:val="%7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2F6C4">
      <w:start w:val="1"/>
      <w:numFmt w:val="lowerLetter"/>
      <w:lvlText w:val="%8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06B80">
      <w:start w:val="1"/>
      <w:numFmt w:val="lowerRoman"/>
      <w:lvlText w:val="%9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2512F4"/>
    <w:multiLevelType w:val="hybridMultilevel"/>
    <w:tmpl w:val="1CE013FA"/>
    <w:lvl w:ilvl="0" w:tplc="B04E176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9"/>
  </w:num>
  <w:num w:numId="2">
    <w:abstractNumId w:val="14"/>
  </w:num>
  <w:num w:numId="3">
    <w:abstractNumId w:val="25"/>
  </w:num>
  <w:num w:numId="4">
    <w:abstractNumId w:val="3"/>
  </w:num>
  <w:num w:numId="5">
    <w:abstractNumId w:val="18"/>
  </w:num>
  <w:num w:numId="6">
    <w:abstractNumId w:val="17"/>
  </w:num>
  <w:num w:numId="7">
    <w:abstractNumId w:val="7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23"/>
  </w:num>
  <w:num w:numId="13">
    <w:abstractNumId w:val="19"/>
  </w:num>
  <w:num w:numId="14">
    <w:abstractNumId w:val="5"/>
  </w:num>
  <w:num w:numId="15">
    <w:abstractNumId w:val="0"/>
  </w:num>
  <w:num w:numId="16">
    <w:abstractNumId w:val="20"/>
  </w:num>
  <w:num w:numId="17">
    <w:abstractNumId w:val="30"/>
  </w:num>
  <w:num w:numId="18">
    <w:abstractNumId w:val="13"/>
  </w:num>
  <w:num w:numId="19">
    <w:abstractNumId w:val="21"/>
  </w:num>
  <w:num w:numId="20">
    <w:abstractNumId w:val="28"/>
  </w:num>
  <w:num w:numId="21">
    <w:abstractNumId w:val="24"/>
  </w:num>
  <w:num w:numId="22">
    <w:abstractNumId w:val="1"/>
  </w:num>
  <w:num w:numId="23">
    <w:abstractNumId w:val="6"/>
  </w:num>
  <w:num w:numId="24">
    <w:abstractNumId w:val="12"/>
  </w:num>
  <w:num w:numId="25">
    <w:abstractNumId w:val="29"/>
  </w:num>
  <w:num w:numId="26">
    <w:abstractNumId w:val="2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8C9B70A-1D7E-4623-BB3C-149C79890442}"/>
  </w:docVars>
  <w:rsids>
    <w:rsidRoot w:val="00A300A5"/>
    <w:rsid w:val="000318E7"/>
    <w:rsid w:val="00043460"/>
    <w:rsid w:val="00044559"/>
    <w:rsid w:val="00046B32"/>
    <w:rsid w:val="0007377B"/>
    <w:rsid w:val="00085E1B"/>
    <w:rsid w:val="000B668C"/>
    <w:rsid w:val="000C4E81"/>
    <w:rsid w:val="000D140C"/>
    <w:rsid w:val="000D697F"/>
    <w:rsid w:val="000E2B9D"/>
    <w:rsid w:val="000F0531"/>
    <w:rsid w:val="000F4265"/>
    <w:rsid w:val="00115866"/>
    <w:rsid w:val="00146EA2"/>
    <w:rsid w:val="00181B47"/>
    <w:rsid w:val="001D6268"/>
    <w:rsid w:val="00212085"/>
    <w:rsid w:val="00233056"/>
    <w:rsid w:val="00255217"/>
    <w:rsid w:val="00262018"/>
    <w:rsid w:val="0026479C"/>
    <w:rsid w:val="00272AE5"/>
    <w:rsid w:val="00275B99"/>
    <w:rsid w:val="002E51EB"/>
    <w:rsid w:val="0030368A"/>
    <w:rsid w:val="00304C0C"/>
    <w:rsid w:val="00305CEB"/>
    <w:rsid w:val="0032207F"/>
    <w:rsid w:val="003B45D1"/>
    <w:rsid w:val="004022CB"/>
    <w:rsid w:val="004444B7"/>
    <w:rsid w:val="004563E5"/>
    <w:rsid w:val="0047135C"/>
    <w:rsid w:val="004A3C62"/>
    <w:rsid w:val="004E0275"/>
    <w:rsid w:val="0050593F"/>
    <w:rsid w:val="00506FCF"/>
    <w:rsid w:val="00507E02"/>
    <w:rsid w:val="005215AA"/>
    <w:rsid w:val="00560F3A"/>
    <w:rsid w:val="0056603B"/>
    <w:rsid w:val="005B75D4"/>
    <w:rsid w:val="005D444F"/>
    <w:rsid w:val="005E220A"/>
    <w:rsid w:val="005E4051"/>
    <w:rsid w:val="00604CB3"/>
    <w:rsid w:val="0061272C"/>
    <w:rsid w:val="006447DA"/>
    <w:rsid w:val="00676A08"/>
    <w:rsid w:val="00681BE8"/>
    <w:rsid w:val="006944B9"/>
    <w:rsid w:val="006A3687"/>
    <w:rsid w:val="006B0A09"/>
    <w:rsid w:val="006E311F"/>
    <w:rsid w:val="007552BC"/>
    <w:rsid w:val="007670A2"/>
    <w:rsid w:val="00773493"/>
    <w:rsid w:val="007B0DCA"/>
    <w:rsid w:val="00833E8F"/>
    <w:rsid w:val="00840C87"/>
    <w:rsid w:val="00842017"/>
    <w:rsid w:val="00853BBA"/>
    <w:rsid w:val="00873099"/>
    <w:rsid w:val="008831D6"/>
    <w:rsid w:val="008D6C5F"/>
    <w:rsid w:val="008E4C80"/>
    <w:rsid w:val="008E6C78"/>
    <w:rsid w:val="008F3239"/>
    <w:rsid w:val="00902CA2"/>
    <w:rsid w:val="00912354"/>
    <w:rsid w:val="00940A6E"/>
    <w:rsid w:val="00955E11"/>
    <w:rsid w:val="00964F44"/>
    <w:rsid w:val="009746C3"/>
    <w:rsid w:val="00990F85"/>
    <w:rsid w:val="009F5212"/>
    <w:rsid w:val="00A01C64"/>
    <w:rsid w:val="00A14602"/>
    <w:rsid w:val="00A300A5"/>
    <w:rsid w:val="00A825A0"/>
    <w:rsid w:val="00AA7E2A"/>
    <w:rsid w:val="00AC1A71"/>
    <w:rsid w:val="00AF2BA0"/>
    <w:rsid w:val="00AF416C"/>
    <w:rsid w:val="00B46F7F"/>
    <w:rsid w:val="00B62F86"/>
    <w:rsid w:val="00B83454"/>
    <w:rsid w:val="00BB276B"/>
    <w:rsid w:val="00BB6CB3"/>
    <w:rsid w:val="00BC66A9"/>
    <w:rsid w:val="00BE356B"/>
    <w:rsid w:val="00BE4F3A"/>
    <w:rsid w:val="00C01C57"/>
    <w:rsid w:val="00C06F54"/>
    <w:rsid w:val="00C3522A"/>
    <w:rsid w:val="00C56C48"/>
    <w:rsid w:val="00C901A7"/>
    <w:rsid w:val="00CA0370"/>
    <w:rsid w:val="00CA0FC7"/>
    <w:rsid w:val="00CF5A38"/>
    <w:rsid w:val="00D245B2"/>
    <w:rsid w:val="00D57117"/>
    <w:rsid w:val="00D600A4"/>
    <w:rsid w:val="00DF171A"/>
    <w:rsid w:val="00E2347C"/>
    <w:rsid w:val="00E4590B"/>
    <w:rsid w:val="00E52ABF"/>
    <w:rsid w:val="00E63202"/>
    <w:rsid w:val="00E71806"/>
    <w:rsid w:val="00E86145"/>
    <w:rsid w:val="00E943A4"/>
    <w:rsid w:val="00EB6BEA"/>
    <w:rsid w:val="00EE16AF"/>
    <w:rsid w:val="00EE4689"/>
    <w:rsid w:val="00F310A9"/>
    <w:rsid w:val="00F35D3F"/>
    <w:rsid w:val="00F765F7"/>
    <w:rsid w:val="00F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9AA4"/>
  <w15:docId w15:val="{28E79420-BB6E-4C8A-AB1B-9C830B3F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3" w:line="250" w:lineRule="auto"/>
      <w:ind w:left="428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7"/>
      <w:ind w:left="10" w:right="2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26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79C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6479C"/>
    <w:pPr>
      <w:ind w:left="720"/>
      <w:contextualSpacing/>
    </w:pPr>
  </w:style>
  <w:style w:type="character" w:customStyle="1" w:styleId="alb">
    <w:name w:val="a_lb"/>
    <w:basedOn w:val="Domylnaczcionkaakapitu"/>
    <w:rsid w:val="00964F44"/>
  </w:style>
  <w:style w:type="paragraph" w:styleId="Tekstdymka">
    <w:name w:val="Balloon Text"/>
    <w:basedOn w:val="Normalny"/>
    <w:link w:val="TekstdymkaZnak"/>
    <w:uiPriority w:val="99"/>
    <w:semiHidden/>
    <w:unhideWhenUsed/>
    <w:rsid w:val="0084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017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4C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4CB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CB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9B70A-1D7E-4623-BB3C-149C7989044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BC8E150-71E7-47F1-8DD9-E838F179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3397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cp:lastModifiedBy>i.kuzmicka</cp:lastModifiedBy>
  <cp:revision>3</cp:revision>
  <cp:lastPrinted>2021-03-31T10:58:00Z</cp:lastPrinted>
  <dcterms:created xsi:type="dcterms:W3CDTF">2023-04-25T11:36:00Z</dcterms:created>
  <dcterms:modified xsi:type="dcterms:W3CDTF">2023-04-25T12:55:00Z</dcterms:modified>
</cp:coreProperties>
</file>